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5B53" w14:textId="3B9311F0" w:rsidR="00FF7120" w:rsidRPr="00506829" w:rsidRDefault="00276C5B" w:rsidP="00E2118E">
      <w:pPr>
        <w:autoSpaceDE w:val="0"/>
        <w:autoSpaceDN w:val="0"/>
        <w:adjustRightInd w:val="0"/>
        <w:spacing w:after="0" w:line="240" w:lineRule="auto"/>
        <w:jc w:val="both"/>
        <w:rPr>
          <w:rFonts w:cstheme="minorHAnsi"/>
          <w:sz w:val="24"/>
          <w:szCs w:val="24"/>
          <w:lang w:val="et-EE"/>
        </w:rPr>
      </w:pPr>
      <w:r w:rsidRPr="00506829">
        <w:rPr>
          <w:rFonts w:cstheme="minorHAnsi"/>
          <w:noProof/>
          <w:sz w:val="24"/>
          <w:szCs w:val="24"/>
          <w:lang w:val="et-EE"/>
        </w:rPr>
        <w:drawing>
          <wp:anchor distT="0" distB="0" distL="114300" distR="114300" simplePos="0" relativeHeight="251658240" behindDoc="1" locked="0" layoutInCell="1" allowOverlap="1" wp14:anchorId="3CB7C132" wp14:editId="4F1DDBB0">
            <wp:simplePos x="0" y="0"/>
            <wp:positionH relativeFrom="column">
              <wp:posOffset>4145280</wp:posOffset>
            </wp:positionH>
            <wp:positionV relativeFrom="paragraph">
              <wp:posOffset>0</wp:posOffset>
            </wp:positionV>
            <wp:extent cx="2407920" cy="1118235"/>
            <wp:effectExtent l="0" t="0" r="0" b="5715"/>
            <wp:wrapTight wrapText="bothSides">
              <wp:wrapPolygon edited="0">
                <wp:start x="0" y="0"/>
                <wp:lineTo x="0" y="21342"/>
                <wp:lineTo x="21361" y="21342"/>
                <wp:lineTo x="21361" y="0"/>
                <wp:lineTo x="0" y="0"/>
              </wp:wrapPolygon>
            </wp:wrapTight>
            <wp:docPr id="1"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7920"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C1ECA" w14:textId="77777777" w:rsidR="00276C5B" w:rsidRPr="00506829" w:rsidRDefault="00276C5B" w:rsidP="00E2118E">
      <w:pPr>
        <w:autoSpaceDE w:val="0"/>
        <w:autoSpaceDN w:val="0"/>
        <w:adjustRightInd w:val="0"/>
        <w:spacing w:after="0" w:line="240" w:lineRule="auto"/>
        <w:jc w:val="both"/>
        <w:rPr>
          <w:rFonts w:cstheme="minorHAnsi"/>
          <w:sz w:val="24"/>
          <w:szCs w:val="24"/>
          <w:lang w:val="et-EE"/>
        </w:rPr>
      </w:pPr>
    </w:p>
    <w:p w14:paraId="57625E96" w14:textId="77777777" w:rsidR="00276C5B" w:rsidRPr="00506829" w:rsidRDefault="00276C5B" w:rsidP="00E2118E">
      <w:pPr>
        <w:autoSpaceDE w:val="0"/>
        <w:autoSpaceDN w:val="0"/>
        <w:adjustRightInd w:val="0"/>
        <w:spacing w:after="0" w:line="240" w:lineRule="auto"/>
        <w:jc w:val="both"/>
        <w:rPr>
          <w:rFonts w:cstheme="minorHAnsi"/>
          <w:sz w:val="24"/>
          <w:szCs w:val="24"/>
          <w:lang w:val="et-EE"/>
        </w:rPr>
      </w:pPr>
    </w:p>
    <w:p w14:paraId="15A9824B" w14:textId="77777777" w:rsidR="00276C5B" w:rsidRPr="00506829" w:rsidRDefault="00276C5B" w:rsidP="00E2118E">
      <w:pPr>
        <w:autoSpaceDE w:val="0"/>
        <w:autoSpaceDN w:val="0"/>
        <w:adjustRightInd w:val="0"/>
        <w:spacing w:after="0" w:line="240" w:lineRule="auto"/>
        <w:jc w:val="both"/>
        <w:rPr>
          <w:rFonts w:cstheme="minorHAnsi"/>
          <w:sz w:val="24"/>
          <w:szCs w:val="24"/>
          <w:lang w:val="et-EE"/>
        </w:rPr>
      </w:pPr>
    </w:p>
    <w:p w14:paraId="30294B35" w14:textId="22F82508" w:rsidR="00FF7120" w:rsidRPr="00506829" w:rsidRDefault="00FF7120"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Justiitsministeerium</w:t>
      </w:r>
    </w:p>
    <w:p w14:paraId="3B36F1BE" w14:textId="18CB49BC" w:rsidR="00FF7120" w:rsidRPr="00506829" w:rsidRDefault="00FF7120"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info@just.ee</w:t>
      </w:r>
    </w:p>
    <w:p w14:paraId="070A61AA" w14:textId="40095C2C" w:rsidR="00FF7120" w:rsidRPr="00506829" w:rsidRDefault="00FF7120" w:rsidP="00E2118E">
      <w:pPr>
        <w:autoSpaceDE w:val="0"/>
        <w:autoSpaceDN w:val="0"/>
        <w:adjustRightInd w:val="0"/>
        <w:spacing w:after="0" w:line="240" w:lineRule="auto"/>
        <w:jc w:val="both"/>
        <w:rPr>
          <w:rFonts w:cstheme="minorHAnsi"/>
          <w:sz w:val="24"/>
          <w:szCs w:val="24"/>
          <w:lang w:val="et-EE"/>
        </w:rPr>
      </w:pPr>
    </w:p>
    <w:p w14:paraId="4E39C9CD" w14:textId="32DB526A" w:rsidR="00276C5B" w:rsidRPr="00506829" w:rsidRDefault="00276C5B"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29.04.2022</w:t>
      </w:r>
    </w:p>
    <w:p w14:paraId="00DD8164" w14:textId="22F57C29" w:rsidR="00276C5B" w:rsidRPr="00506829" w:rsidRDefault="00276C5B" w:rsidP="00E2118E">
      <w:pPr>
        <w:autoSpaceDE w:val="0"/>
        <w:autoSpaceDN w:val="0"/>
        <w:adjustRightInd w:val="0"/>
        <w:spacing w:after="0" w:line="240" w:lineRule="auto"/>
        <w:jc w:val="both"/>
        <w:rPr>
          <w:rFonts w:cstheme="minorHAnsi"/>
          <w:b/>
          <w:bCs/>
          <w:sz w:val="24"/>
          <w:szCs w:val="24"/>
          <w:lang w:val="et-EE"/>
        </w:rPr>
      </w:pPr>
    </w:p>
    <w:p w14:paraId="3EA8E798" w14:textId="77777777" w:rsidR="00276C5B" w:rsidRPr="00506829" w:rsidRDefault="00276C5B" w:rsidP="00E2118E">
      <w:pPr>
        <w:autoSpaceDE w:val="0"/>
        <w:autoSpaceDN w:val="0"/>
        <w:adjustRightInd w:val="0"/>
        <w:spacing w:after="0" w:line="240" w:lineRule="auto"/>
        <w:jc w:val="both"/>
        <w:rPr>
          <w:rFonts w:cstheme="minorHAnsi"/>
          <w:b/>
          <w:bCs/>
          <w:sz w:val="24"/>
          <w:szCs w:val="24"/>
          <w:lang w:val="et-EE"/>
        </w:rPr>
      </w:pPr>
    </w:p>
    <w:p w14:paraId="1F357898" w14:textId="19FFAEB1" w:rsidR="00FF7120" w:rsidRPr="00506829" w:rsidRDefault="00FF7120" w:rsidP="00E2118E">
      <w:pPr>
        <w:autoSpaceDE w:val="0"/>
        <w:autoSpaceDN w:val="0"/>
        <w:adjustRightInd w:val="0"/>
        <w:spacing w:after="0" w:line="240" w:lineRule="auto"/>
        <w:jc w:val="both"/>
        <w:rPr>
          <w:rFonts w:cstheme="minorHAnsi"/>
          <w:b/>
          <w:bCs/>
          <w:sz w:val="24"/>
          <w:szCs w:val="24"/>
          <w:lang w:val="et-EE"/>
        </w:rPr>
      </w:pPr>
      <w:r w:rsidRPr="00506829">
        <w:rPr>
          <w:rFonts w:cstheme="minorHAnsi"/>
          <w:b/>
          <w:bCs/>
          <w:sz w:val="24"/>
          <w:szCs w:val="24"/>
          <w:lang w:val="et-EE"/>
        </w:rPr>
        <w:t>MTÜ Eesti Rohelise Liikumise sisend riikliku seisukoha kujundamisse äriühingute kestliku juhtimise ja hoolsuskohustuse direktiivi osas</w:t>
      </w:r>
    </w:p>
    <w:p w14:paraId="4221C971" w14:textId="097A8027" w:rsidR="00FF7120" w:rsidRPr="00506829" w:rsidRDefault="00FF7120" w:rsidP="00E2118E">
      <w:pPr>
        <w:autoSpaceDE w:val="0"/>
        <w:autoSpaceDN w:val="0"/>
        <w:adjustRightInd w:val="0"/>
        <w:spacing w:after="0" w:line="240" w:lineRule="auto"/>
        <w:jc w:val="both"/>
        <w:rPr>
          <w:rFonts w:cstheme="minorHAnsi"/>
          <w:sz w:val="24"/>
          <w:szCs w:val="24"/>
          <w:lang w:val="et-EE"/>
        </w:rPr>
      </w:pPr>
    </w:p>
    <w:p w14:paraId="37CCFC48" w14:textId="77777777" w:rsidR="00FF7120" w:rsidRPr="00506829" w:rsidRDefault="00FF7120" w:rsidP="00E2118E">
      <w:pPr>
        <w:autoSpaceDE w:val="0"/>
        <w:autoSpaceDN w:val="0"/>
        <w:adjustRightInd w:val="0"/>
        <w:spacing w:after="0" w:line="240" w:lineRule="auto"/>
        <w:jc w:val="both"/>
        <w:rPr>
          <w:rFonts w:cstheme="minorHAnsi"/>
          <w:sz w:val="24"/>
          <w:szCs w:val="24"/>
          <w:lang w:val="et-EE"/>
        </w:rPr>
      </w:pPr>
    </w:p>
    <w:p w14:paraId="3D48C1E0" w14:textId="527240FC" w:rsidR="006A5A74" w:rsidRPr="00506829" w:rsidRDefault="004D0C71" w:rsidP="00276C5B">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Eesti Rohel</w:t>
      </w:r>
      <w:r w:rsidR="00CA692A" w:rsidRPr="00506829">
        <w:rPr>
          <w:rFonts w:cstheme="minorHAnsi"/>
          <w:sz w:val="24"/>
          <w:szCs w:val="24"/>
          <w:lang w:val="et-EE"/>
        </w:rPr>
        <w:t>is</w:t>
      </w:r>
      <w:r w:rsidRPr="00506829">
        <w:rPr>
          <w:rFonts w:cstheme="minorHAnsi"/>
          <w:sz w:val="24"/>
          <w:szCs w:val="24"/>
          <w:lang w:val="et-EE"/>
        </w:rPr>
        <w:t>e Liikumi</w:t>
      </w:r>
      <w:r w:rsidR="00CA692A" w:rsidRPr="00506829">
        <w:rPr>
          <w:rFonts w:cstheme="minorHAnsi"/>
          <w:sz w:val="24"/>
          <w:szCs w:val="24"/>
          <w:lang w:val="et-EE"/>
        </w:rPr>
        <w:t>s</w:t>
      </w:r>
      <w:r w:rsidRPr="00506829">
        <w:rPr>
          <w:rFonts w:cstheme="minorHAnsi"/>
          <w:sz w:val="24"/>
          <w:szCs w:val="24"/>
          <w:lang w:val="et-EE"/>
        </w:rPr>
        <w:t xml:space="preserve">e </w:t>
      </w:r>
      <w:r w:rsidR="00CA692A" w:rsidRPr="00506829">
        <w:rPr>
          <w:rFonts w:cstheme="minorHAnsi"/>
          <w:sz w:val="24"/>
          <w:szCs w:val="24"/>
          <w:lang w:val="et-EE"/>
        </w:rPr>
        <w:t>rohkem kui 30-aastases huvikaitsetöös on</w:t>
      </w:r>
      <w:r w:rsidRPr="00506829">
        <w:rPr>
          <w:rFonts w:cstheme="minorHAnsi"/>
          <w:sz w:val="24"/>
          <w:szCs w:val="24"/>
          <w:lang w:val="et-EE"/>
        </w:rPr>
        <w:t xml:space="preserve"> keskkonnakaitse ja inimõigused omavahel </w:t>
      </w:r>
      <w:r w:rsidR="00CA692A" w:rsidRPr="00506829">
        <w:rPr>
          <w:rFonts w:cstheme="minorHAnsi"/>
          <w:sz w:val="24"/>
          <w:szCs w:val="24"/>
          <w:lang w:val="et-EE"/>
        </w:rPr>
        <w:t xml:space="preserve">alati </w:t>
      </w:r>
      <w:r w:rsidRPr="00506829">
        <w:rPr>
          <w:rFonts w:cstheme="minorHAnsi"/>
          <w:sz w:val="24"/>
          <w:szCs w:val="24"/>
          <w:lang w:val="et-EE"/>
        </w:rPr>
        <w:t>tihedalt seotud</w:t>
      </w:r>
      <w:r w:rsidR="00CA692A" w:rsidRPr="00506829">
        <w:rPr>
          <w:rFonts w:cstheme="minorHAnsi"/>
          <w:sz w:val="24"/>
          <w:szCs w:val="24"/>
          <w:lang w:val="et-EE"/>
        </w:rPr>
        <w:t xml:space="preserve"> olnud</w:t>
      </w:r>
      <w:r w:rsidRPr="00506829">
        <w:rPr>
          <w:rFonts w:cstheme="minorHAnsi"/>
          <w:sz w:val="24"/>
          <w:szCs w:val="24"/>
          <w:lang w:val="et-EE"/>
        </w:rPr>
        <w:t xml:space="preserve"> ning</w:t>
      </w:r>
      <w:r w:rsidR="00276C5B" w:rsidRPr="00506829">
        <w:rPr>
          <w:rFonts w:cstheme="minorHAnsi"/>
          <w:sz w:val="24"/>
          <w:szCs w:val="24"/>
          <w:lang w:val="et-EE"/>
        </w:rPr>
        <w:t xml:space="preserve"> antud</w:t>
      </w:r>
      <w:r w:rsidRPr="00506829">
        <w:rPr>
          <w:rFonts w:cstheme="minorHAnsi"/>
          <w:sz w:val="24"/>
          <w:szCs w:val="24"/>
          <w:lang w:val="et-EE"/>
        </w:rPr>
        <w:t xml:space="preserve"> direktiiv annab Euroopa riikidele suurepärase võimaluse tagada mõlema puhul tõhusam regulatsioon</w:t>
      </w:r>
      <w:r w:rsidR="00FF7120" w:rsidRPr="00506829">
        <w:rPr>
          <w:rFonts w:cstheme="minorHAnsi"/>
          <w:sz w:val="24"/>
          <w:szCs w:val="24"/>
          <w:lang w:val="et-EE"/>
        </w:rPr>
        <w:t>.</w:t>
      </w:r>
      <w:r w:rsidR="00276C5B" w:rsidRPr="00506829">
        <w:rPr>
          <w:rFonts w:cstheme="minorHAnsi"/>
          <w:sz w:val="24"/>
          <w:szCs w:val="24"/>
          <w:lang w:val="et-EE"/>
        </w:rPr>
        <w:t xml:space="preserve"> </w:t>
      </w:r>
      <w:r w:rsidR="006A5A74" w:rsidRPr="00506829">
        <w:rPr>
          <w:rFonts w:cstheme="minorHAnsi"/>
          <w:sz w:val="24"/>
          <w:szCs w:val="24"/>
          <w:lang w:val="et-EE"/>
        </w:rPr>
        <w:t>Komisjoni ettepanek on sisukas ja katab õigeid alateemasid, aga praegusel kujul on</w:t>
      </w:r>
      <w:r w:rsidR="00CA692A" w:rsidRPr="00506829">
        <w:rPr>
          <w:rFonts w:cstheme="minorHAnsi"/>
          <w:sz w:val="24"/>
          <w:szCs w:val="24"/>
          <w:lang w:val="et-EE"/>
        </w:rPr>
        <w:t xml:space="preserve"> selles</w:t>
      </w:r>
      <w:r w:rsidR="006A5A74" w:rsidRPr="00506829">
        <w:rPr>
          <w:rFonts w:cstheme="minorHAnsi"/>
          <w:sz w:val="24"/>
          <w:szCs w:val="24"/>
          <w:lang w:val="et-EE"/>
        </w:rPr>
        <w:t xml:space="preserve"> mitmeid vajakajäämisi, mis võivad direktiivi sisulist mõju oluliselt pisendada.</w:t>
      </w:r>
    </w:p>
    <w:p w14:paraId="2B427363" w14:textId="77777777" w:rsidR="006A5A74" w:rsidRPr="00506829" w:rsidRDefault="006A5A74" w:rsidP="006A5A74">
      <w:pPr>
        <w:autoSpaceDE w:val="0"/>
        <w:autoSpaceDN w:val="0"/>
        <w:adjustRightInd w:val="0"/>
        <w:spacing w:after="0" w:line="240" w:lineRule="auto"/>
        <w:jc w:val="both"/>
        <w:rPr>
          <w:rFonts w:cstheme="minorHAnsi"/>
          <w:sz w:val="24"/>
          <w:szCs w:val="24"/>
          <w:lang w:val="et-EE"/>
        </w:rPr>
      </w:pPr>
    </w:p>
    <w:p w14:paraId="2F515B9B" w14:textId="6D7F3ED1" w:rsidR="006A5A74" w:rsidRPr="00506829" w:rsidRDefault="006A5A74" w:rsidP="006A5A74">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Palume Eesti riigi seisukohtade kujundamisel</w:t>
      </w:r>
      <w:r w:rsidR="00276C5B" w:rsidRPr="00506829">
        <w:rPr>
          <w:rFonts w:cstheme="minorHAnsi"/>
          <w:sz w:val="24"/>
          <w:szCs w:val="24"/>
          <w:lang w:val="et-EE"/>
        </w:rPr>
        <w:t xml:space="preserve"> arvestada</w:t>
      </w:r>
      <w:r w:rsidRPr="00506829">
        <w:rPr>
          <w:rFonts w:cstheme="minorHAnsi"/>
          <w:sz w:val="24"/>
          <w:szCs w:val="24"/>
          <w:lang w:val="et-EE"/>
        </w:rPr>
        <w:t xml:space="preserve"> all</w:t>
      </w:r>
      <w:r w:rsidR="002A29B8" w:rsidRPr="00506829">
        <w:rPr>
          <w:rFonts w:cstheme="minorHAnsi"/>
          <w:sz w:val="24"/>
          <w:szCs w:val="24"/>
          <w:lang w:val="et-EE"/>
        </w:rPr>
        <w:t>pool</w:t>
      </w:r>
      <w:r w:rsidRPr="00506829">
        <w:rPr>
          <w:rFonts w:cstheme="minorHAnsi"/>
          <w:sz w:val="24"/>
          <w:szCs w:val="24"/>
          <w:lang w:val="et-EE"/>
        </w:rPr>
        <w:t>kirjeldatud soovitustega, et tagada, et kõnealune direktiiv hakkaks täitma oma eesmärki ennetada ja lõpetada keskkondlikke ja sotsiaalseid kahjusid, mida äriühingud põhjustavad või millesse nad panustavad, kaitsta inimõigusi ning viia äriühingute tegevused kooskõlla keskkonna</w:t>
      </w:r>
      <w:r w:rsidR="00276C5B" w:rsidRPr="00506829">
        <w:rPr>
          <w:rFonts w:cstheme="minorHAnsi"/>
          <w:sz w:val="24"/>
          <w:szCs w:val="24"/>
          <w:lang w:val="et-EE"/>
        </w:rPr>
        <w:t xml:space="preserve">- </w:t>
      </w:r>
      <w:r w:rsidRPr="00506829">
        <w:rPr>
          <w:rFonts w:cstheme="minorHAnsi"/>
          <w:sz w:val="24"/>
          <w:szCs w:val="24"/>
          <w:lang w:val="et-EE"/>
        </w:rPr>
        <w:t>ja kliimaeesmärkidega.</w:t>
      </w:r>
    </w:p>
    <w:p w14:paraId="1FF86D94" w14:textId="4A8AD309" w:rsidR="006A5A74" w:rsidRPr="00506829" w:rsidRDefault="006A5A74" w:rsidP="00E2118E">
      <w:pPr>
        <w:autoSpaceDE w:val="0"/>
        <w:autoSpaceDN w:val="0"/>
        <w:adjustRightInd w:val="0"/>
        <w:spacing w:after="0" w:line="240" w:lineRule="auto"/>
        <w:jc w:val="both"/>
        <w:rPr>
          <w:rFonts w:cstheme="minorHAnsi"/>
          <w:sz w:val="24"/>
          <w:szCs w:val="24"/>
          <w:lang w:val="et-EE"/>
        </w:rPr>
      </w:pPr>
    </w:p>
    <w:p w14:paraId="4ACEDE28" w14:textId="0433E8DB" w:rsidR="002A29B8" w:rsidRPr="00506829" w:rsidRDefault="002A29B8" w:rsidP="00E2118E">
      <w:pPr>
        <w:autoSpaceDE w:val="0"/>
        <w:autoSpaceDN w:val="0"/>
        <w:adjustRightInd w:val="0"/>
        <w:spacing w:after="0" w:line="240" w:lineRule="auto"/>
        <w:jc w:val="both"/>
        <w:rPr>
          <w:rFonts w:cstheme="minorHAnsi"/>
          <w:b/>
          <w:bCs/>
          <w:sz w:val="24"/>
          <w:szCs w:val="24"/>
          <w:lang w:val="et-EE"/>
        </w:rPr>
      </w:pPr>
      <w:r w:rsidRPr="00506829">
        <w:rPr>
          <w:rFonts w:cstheme="minorHAnsi"/>
          <w:b/>
          <w:bCs/>
          <w:sz w:val="24"/>
          <w:szCs w:val="24"/>
          <w:lang w:val="et-EE"/>
        </w:rPr>
        <w:t>Lähtuvalt oma keskkonnakaitsealasest põhitegevusest toome ennekõike välja puudujää</w:t>
      </w:r>
      <w:r w:rsidR="00F91193" w:rsidRPr="00506829">
        <w:rPr>
          <w:rFonts w:cstheme="minorHAnsi"/>
          <w:b/>
          <w:bCs/>
          <w:sz w:val="24"/>
          <w:szCs w:val="24"/>
          <w:lang w:val="et-EE"/>
        </w:rPr>
        <w:t>gid</w:t>
      </w:r>
      <w:r w:rsidRPr="00506829">
        <w:rPr>
          <w:rFonts w:cstheme="minorHAnsi"/>
          <w:b/>
          <w:bCs/>
          <w:sz w:val="24"/>
          <w:szCs w:val="24"/>
          <w:lang w:val="et-EE"/>
        </w:rPr>
        <w:t xml:space="preserve"> keskkonna- ja kliimavaldkonnas:</w:t>
      </w:r>
    </w:p>
    <w:p w14:paraId="5726438A" w14:textId="20D0E3C6" w:rsidR="002A29B8" w:rsidRPr="00506829" w:rsidRDefault="002A29B8" w:rsidP="00E2118E">
      <w:pPr>
        <w:autoSpaceDE w:val="0"/>
        <w:autoSpaceDN w:val="0"/>
        <w:adjustRightInd w:val="0"/>
        <w:spacing w:after="0" w:line="240" w:lineRule="auto"/>
        <w:jc w:val="both"/>
        <w:rPr>
          <w:rFonts w:cstheme="minorHAnsi"/>
          <w:sz w:val="24"/>
          <w:szCs w:val="24"/>
          <w:lang w:val="et-EE"/>
        </w:rPr>
      </w:pPr>
    </w:p>
    <w:p w14:paraId="1E228F36" w14:textId="6B2CD4C6" w:rsidR="00F91193" w:rsidRPr="00506829" w:rsidRDefault="00F91193" w:rsidP="00F91193">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 xml:space="preserve">1. Praegusel kujul proovib ettepanek küll sätestada ettevõtetele kliimaga seotud kohustusi, </w:t>
      </w:r>
      <w:r w:rsidR="00627A8F" w:rsidRPr="00506829">
        <w:rPr>
          <w:rFonts w:cstheme="minorHAnsi"/>
          <w:sz w:val="24"/>
          <w:szCs w:val="24"/>
          <w:lang w:val="et-EE"/>
        </w:rPr>
        <w:t>kuid</w:t>
      </w:r>
      <w:r w:rsidRPr="00506829">
        <w:rPr>
          <w:rFonts w:cstheme="minorHAnsi"/>
          <w:sz w:val="24"/>
          <w:szCs w:val="24"/>
          <w:lang w:val="et-EE"/>
        </w:rPr>
        <w:t xml:space="preserve"> need on eraldatud peamisest hoolsuskohustusest ja kirjeldatud ebaselgelt ilma piisava detailsusastmeta. Näiteks pole kirjeldatud, milliseid kliimaeesmärke peavad ettevõtted sihiks võtma. Lisaks pole ettevõtted praeguses sõnastuses kohustatud võimalikke heitkoguste vähendamise meetmeid rakendama.</w:t>
      </w:r>
    </w:p>
    <w:p w14:paraId="2EDCD1BA" w14:textId="77777777" w:rsidR="00F91193" w:rsidRPr="00506829" w:rsidRDefault="00F91193" w:rsidP="00F91193">
      <w:pPr>
        <w:autoSpaceDE w:val="0"/>
        <w:autoSpaceDN w:val="0"/>
        <w:adjustRightInd w:val="0"/>
        <w:spacing w:after="0" w:line="240" w:lineRule="auto"/>
        <w:jc w:val="both"/>
        <w:rPr>
          <w:rFonts w:cstheme="minorHAnsi"/>
          <w:sz w:val="24"/>
          <w:szCs w:val="24"/>
          <w:lang w:val="et-EE"/>
        </w:rPr>
      </w:pPr>
    </w:p>
    <w:p w14:paraId="18B1B33D" w14:textId="4F114649" w:rsidR="00F91193" w:rsidRPr="00506829" w:rsidRDefault="00F91193" w:rsidP="00F91193">
      <w:pPr>
        <w:autoSpaceDE w:val="0"/>
        <w:autoSpaceDN w:val="0"/>
        <w:adjustRightInd w:val="0"/>
        <w:spacing w:after="0" w:line="240" w:lineRule="auto"/>
        <w:jc w:val="both"/>
        <w:rPr>
          <w:rFonts w:cstheme="minorHAnsi"/>
          <w:b/>
          <w:bCs/>
          <w:sz w:val="24"/>
          <w:szCs w:val="24"/>
          <w:lang w:val="et-EE"/>
        </w:rPr>
      </w:pPr>
      <w:r w:rsidRPr="00506829">
        <w:rPr>
          <w:rFonts w:cstheme="minorHAnsi"/>
          <w:b/>
          <w:bCs/>
          <w:sz w:val="24"/>
          <w:szCs w:val="24"/>
          <w:lang w:val="et-EE"/>
        </w:rPr>
        <w:t>On oluline, et direktiiv kohustaks kõiki ettevõtteid rakendama kliimamuutusega seotud hoolsuskohustust konkreetsete kohustustena</w:t>
      </w:r>
    </w:p>
    <w:p w14:paraId="53CFEC2F" w14:textId="037AD508" w:rsidR="00F91193" w:rsidRPr="00506829" w:rsidRDefault="00F91193" w:rsidP="00F91193">
      <w:pPr>
        <w:pStyle w:val="Loendilik"/>
        <w:numPr>
          <w:ilvl w:val="0"/>
          <w:numId w:val="4"/>
        </w:num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 xml:space="preserve">kaardistada kliimariske oma väärtusahelates, </w:t>
      </w:r>
    </w:p>
    <w:p w14:paraId="4B75A362" w14:textId="5678BCD9" w:rsidR="00F91193" w:rsidRPr="00506829" w:rsidRDefault="00F91193" w:rsidP="00F91193">
      <w:pPr>
        <w:pStyle w:val="Loendilik"/>
        <w:numPr>
          <w:ilvl w:val="0"/>
          <w:numId w:val="4"/>
        </w:num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 xml:space="preserve">luua konkreetne plaan riskide maandamiseks ja äritegevuse kooskõlastamiseks Pariisi kliimaleppega, sh sätestada eesmärgid ja meetmed emissioonide vähendamiseks oma tegevustes ja väärtusahelates, ja </w:t>
      </w:r>
    </w:p>
    <w:p w14:paraId="401D013E" w14:textId="5A01B97A" w:rsidR="00F91193" w:rsidRPr="00506829" w:rsidRDefault="00F91193" w:rsidP="00F91193">
      <w:pPr>
        <w:pStyle w:val="Loendilik"/>
        <w:numPr>
          <w:ilvl w:val="0"/>
          <w:numId w:val="4"/>
        </w:num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 xml:space="preserve">antud plaani rakendada. </w:t>
      </w:r>
    </w:p>
    <w:p w14:paraId="0F35688C" w14:textId="77777777" w:rsidR="00F91193" w:rsidRPr="00506829" w:rsidRDefault="00F91193" w:rsidP="00F91193">
      <w:pPr>
        <w:pStyle w:val="Loendilik"/>
        <w:autoSpaceDE w:val="0"/>
        <w:autoSpaceDN w:val="0"/>
        <w:adjustRightInd w:val="0"/>
        <w:spacing w:after="0" w:line="240" w:lineRule="auto"/>
        <w:jc w:val="both"/>
        <w:rPr>
          <w:rFonts w:cstheme="minorHAnsi"/>
          <w:sz w:val="24"/>
          <w:szCs w:val="24"/>
          <w:lang w:val="et-EE"/>
        </w:rPr>
      </w:pPr>
    </w:p>
    <w:p w14:paraId="68668E81" w14:textId="7B09C023" w:rsidR="00F91193" w:rsidRPr="00506829" w:rsidRDefault="00F91193" w:rsidP="00F91193">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Oluline on ka kirjeldada, et kõnealuses direktiivis on kliimamuutusega seotud riskide all mõeldud kasvuhoonegaaside emissioone, mitte kliimariske ettevõttele endale.</w:t>
      </w:r>
    </w:p>
    <w:p w14:paraId="4175E512" w14:textId="77777777" w:rsidR="00F91193" w:rsidRPr="00506829" w:rsidRDefault="00F91193" w:rsidP="00F91193">
      <w:pPr>
        <w:autoSpaceDE w:val="0"/>
        <w:autoSpaceDN w:val="0"/>
        <w:adjustRightInd w:val="0"/>
        <w:spacing w:after="0" w:line="240" w:lineRule="auto"/>
        <w:jc w:val="both"/>
        <w:rPr>
          <w:rFonts w:cstheme="minorHAnsi"/>
          <w:sz w:val="24"/>
          <w:szCs w:val="24"/>
          <w:lang w:val="et-EE"/>
        </w:rPr>
      </w:pPr>
    </w:p>
    <w:p w14:paraId="62E1C731" w14:textId="0EF87391" w:rsidR="00F91193" w:rsidRPr="00506829" w:rsidRDefault="00F91193" w:rsidP="00F91193">
      <w:pPr>
        <w:autoSpaceDE w:val="0"/>
        <w:autoSpaceDN w:val="0"/>
        <w:adjustRightInd w:val="0"/>
        <w:spacing w:after="0" w:line="240" w:lineRule="auto"/>
        <w:jc w:val="both"/>
        <w:rPr>
          <w:rFonts w:cstheme="minorHAnsi"/>
          <w:b/>
          <w:bCs/>
          <w:sz w:val="24"/>
          <w:szCs w:val="24"/>
          <w:lang w:val="et-EE"/>
        </w:rPr>
      </w:pPr>
      <w:r w:rsidRPr="00506829">
        <w:rPr>
          <w:rFonts w:cstheme="minorHAnsi"/>
          <w:sz w:val="24"/>
          <w:szCs w:val="24"/>
          <w:lang w:val="et-EE"/>
        </w:rPr>
        <w:t xml:space="preserve">2. Kliimaga seotud kohustused pole seotud tsiviilvastutusega. </w:t>
      </w:r>
      <w:r w:rsidRPr="00506829">
        <w:rPr>
          <w:rFonts w:cstheme="minorHAnsi"/>
          <w:b/>
          <w:bCs/>
          <w:sz w:val="24"/>
          <w:szCs w:val="24"/>
          <w:lang w:val="et-EE"/>
        </w:rPr>
        <w:t>Kuna direktiiv hõlmab kliimaga seotud kohustusi, on selle rakendamise tõhususe tagamiseks oluline lisada klausel, et ettevõtetel peab olema tsiviilvastutus nii oma äritegevuse kliimamõjude ja seotud inimõiguste rikkumise kui ka ebapiisavate kliimaplaanide ees.</w:t>
      </w:r>
    </w:p>
    <w:p w14:paraId="6C7637B2" w14:textId="0E43A672" w:rsidR="00F91193" w:rsidRPr="00506829" w:rsidRDefault="00F91193" w:rsidP="00F91193">
      <w:pPr>
        <w:autoSpaceDE w:val="0"/>
        <w:autoSpaceDN w:val="0"/>
        <w:adjustRightInd w:val="0"/>
        <w:spacing w:after="0" w:line="240" w:lineRule="auto"/>
        <w:jc w:val="both"/>
        <w:rPr>
          <w:rFonts w:cstheme="minorHAnsi"/>
          <w:b/>
          <w:bCs/>
          <w:sz w:val="24"/>
          <w:szCs w:val="24"/>
          <w:lang w:val="et-EE"/>
        </w:rPr>
      </w:pPr>
    </w:p>
    <w:p w14:paraId="1020D541" w14:textId="2E82E619" w:rsidR="00F91193" w:rsidRPr="00506829" w:rsidRDefault="00F91193" w:rsidP="005751EF">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 xml:space="preserve">3. </w:t>
      </w:r>
      <w:r w:rsidR="005751EF" w:rsidRPr="00506829">
        <w:rPr>
          <w:rFonts w:cstheme="minorHAnsi"/>
          <w:sz w:val="24"/>
          <w:szCs w:val="24"/>
          <w:lang w:val="et-EE"/>
        </w:rPr>
        <w:t>Direktiiv peab t</w:t>
      </w:r>
      <w:r w:rsidRPr="00506829">
        <w:rPr>
          <w:rFonts w:cstheme="minorHAnsi"/>
          <w:sz w:val="24"/>
          <w:szCs w:val="24"/>
          <w:lang w:val="et-EE"/>
        </w:rPr>
        <w:t>aga</w:t>
      </w:r>
      <w:r w:rsidR="005751EF" w:rsidRPr="00506829">
        <w:rPr>
          <w:rFonts w:cstheme="minorHAnsi"/>
          <w:sz w:val="24"/>
          <w:szCs w:val="24"/>
          <w:lang w:val="et-EE"/>
        </w:rPr>
        <w:t>ma</w:t>
      </w:r>
      <w:r w:rsidRPr="00506829">
        <w:rPr>
          <w:rFonts w:cstheme="minorHAnsi"/>
          <w:sz w:val="24"/>
          <w:szCs w:val="24"/>
          <w:lang w:val="et-EE"/>
        </w:rPr>
        <w:t>, et kõik asjakohased inimõigused ning keskkonna- ja kliimamõjud oleksid hõlmatud.</w:t>
      </w:r>
      <w:r w:rsidR="005751EF" w:rsidRPr="00506829">
        <w:rPr>
          <w:rFonts w:cstheme="minorHAnsi"/>
          <w:sz w:val="24"/>
          <w:szCs w:val="24"/>
          <w:lang w:val="et-EE"/>
        </w:rPr>
        <w:t xml:space="preserve"> K</w:t>
      </w:r>
      <w:r w:rsidRPr="00506829">
        <w:rPr>
          <w:rFonts w:cstheme="minorHAnsi"/>
          <w:sz w:val="24"/>
          <w:szCs w:val="24"/>
          <w:lang w:val="et-EE"/>
        </w:rPr>
        <w:t xml:space="preserve">avandatud </w:t>
      </w:r>
      <w:r w:rsidR="005751EF" w:rsidRPr="00506829">
        <w:rPr>
          <w:rFonts w:cstheme="minorHAnsi"/>
          <w:sz w:val="24"/>
          <w:szCs w:val="24"/>
          <w:lang w:val="et-EE"/>
        </w:rPr>
        <w:t>L</w:t>
      </w:r>
      <w:r w:rsidRPr="00506829">
        <w:rPr>
          <w:rFonts w:cstheme="minorHAnsi"/>
          <w:sz w:val="24"/>
          <w:szCs w:val="24"/>
          <w:lang w:val="et-EE"/>
        </w:rPr>
        <w:t xml:space="preserve">isa, milles on loetletud hõlmatud õigused ja keelud, </w:t>
      </w:r>
      <w:r w:rsidR="005751EF" w:rsidRPr="00506829">
        <w:rPr>
          <w:rFonts w:cstheme="minorHAnsi"/>
          <w:sz w:val="24"/>
          <w:szCs w:val="24"/>
          <w:lang w:val="et-EE"/>
        </w:rPr>
        <w:t>peab olema mittetäielik</w:t>
      </w:r>
      <w:r w:rsidR="004F6AED" w:rsidRPr="00506829">
        <w:rPr>
          <w:rFonts w:cstheme="minorHAnsi"/>
          <w:sz w:val="24"/>
          <w:szCs w:val="24"/>
          <w:lang w:val="et-EE"/>
        </w:rPr>
        <w:t>, mitte suletud.</w:t>
      </w:r>
      <w:r w:rsidRPr="00506829">
        <w:rPr>
          <w:rFonts w:cstheme="minorHAnsi"/>
          <w:sz w:val="24"/>
          <w:szCs w:val="24"/>
          <w:lang w:val="et-EE"/>
        </w:rPr>
        <w:t xml:space="preserve"> </w:t>
      </w:r>
      <w:r w:rsidR="000327D1" w:rsidRPr="00506829">
        <w:rPr>
          <w:rFonts w:cstheme="minorHAnsi"/>
          <w:sz w:val="24"/>
          <w:szCs w:val="24"/>
          <w:lang w:val="et-EE"/>
        </w:rPr>
        <w:t>Nimetamata</w:t>
      </w:r>
      <w:r w:rsidRPr="00506829">
        <w:rPr>
          <w:rFonts w:cstheme="minorHAnsi"/>
          <w:sz w:val="24"/>
          <w:szCs w:val="24"/>
          <w:lang w:val="et-EE"/>
        </w:rPr>
        <w:t xml:space="preserve"> õigusi ja kohustusi välistav suletud loetelu muuda</w:t>
      </w:r>
      <w:r w:rsidR="005751EF" w:rsidRPr="00506829">
        <w:rPr>
          <w:rFonts w:cstheme="minorHAnsi"/>
          <w:sz w:val="24"/>
          <w:szCs w:val="24"/>
          <w:lang w:val="et-EE"/>
        </w:rPr>
        <w:t>b</w:t>
      </w:r>
      <w:r w:rsidRPr="00506829">
        <w:rPr>
          <w:rFonts w:cstheme="minorHAnsi"/>
          <w:sz w:val="24"/>
          <w:szCs w:val="24"/>
          <w:lang w:val="et-EE"/>
        </w:rPr>
        <w:t xml:space="preserve"> võimatuks ettevõtete vastutusele võtmise loetlemata mõjude eest ja to</w:t>
      </w:r>
      <w:r w:rsidR="005751EF" w:rsidRPr="00506829">
        <w:rPr>
          <w:rFonts w:cstheme="minorHAnsi"/>
          <w:sz w:val="24"/>
          <w:szCs w:val="24"/>
          <w:lang w:val="et-EE"/>
        </w:rPr>
        <w:t>ob</w:t>
      </w:r>
      <w:r w:rsidRPr="00506829">
        <w:rPr>
          <w:rFonts w:cstheme="minorHAnsi"/>
          <w:sz w:val="24"/>
          <w:szCs w:val="24"/>
          <w:lang w:val="et-EE"/>
        </w:rPr>
        <w:t xml:space="preserve"> seega kaasa </w:t>
      </w:r>
      <w:r w:rsidR="005751EF" w:rsidRPr="00506829">
        <w:rPr>
          <w:rFonts w:cstheme="minorHAnsi"/>
          <w:sz w:val="24"/>
          <w:szCs w:val="24"/>
          <w:lang w:val="et-EE"/>
        </w:rPr>
        <w:t>direktiivi</w:t>
      </w:r>
      <w:r w:rsidRPr="00506829">
        <w:rPr>
          <w:rFonts w:cstheme="minorHAnsi"/>
          <w:sz w:val="24"/>
          <w:szCs w:val="24"/>
          <w:lang w:val="et-EE"/>
        </w:rPr>
        <w:t xml:space="preserve"> eesmärgile vastupidise tulemuse.</w:t>
      </w:r>
    </w:p>
    <w:p w14:paraId="4E1893FF" w14:textId="77777777" w:rsidR="005751EF" w:rsidRPr="00506829" w:rsidRDefault="005751EF" w:rsidP="00F91193">
      <w:pPr>
        <w:autoSpaceDE w:val="0"/>
        <w:autoSpaceDN w:val="0"/>
        <w:adjustRightInd w:val="0"/>
        <w:spacing w:after="0" w:line="240" w:lineRule="auto"/>
        <w:jc w:val="both"/>
        <w:rPr>
          <w:rFonts w:cstheme="minorHAnsi"/>
          <w:sz w:val="24"/>
          <w:szCs w:val="24"/>
          <w:lang w:val="et-EE"/>
        </w:rPr>
      </w:pPr>
    </w:p>
    <w:p w14:paraId="56A1E233" w14:textId="27E78E22" w:rsidR="00F91193" w:rsidRPr="00506829" w:rsidRDefault="00F91193" w:rsidP="00F91193">
      <w:pPr>
        <w:autoSpaceDE w:val="0"/>
        <w:autoSpaceDN w:val="0"/>
        <w:adjustRightInd w:val="0"/>
        <w:spacing w:after="0" w:line="240" w:lineRule="auto"/>
        <w:jc w:val="both"/>
        <w:rPr>
          <w:rFonts w:cstheme="minorHAnsi"/>
          <w:b/>
          <w:bCs/>
          <w:sz w:val="24"/>
          <w:szCs w:val="24"/>
          <w:lang w:val="et-EE"/>
        </w:rPr>
      </w:pPr>
      <w:r w:rsidRPr="00506829">
        <w:rPr>
          <w:rFonts w:cstheme="minorHAnsi"/>
          <w:b/>
          <w:bCs/>
          <w:sz w:val="24"/>
          <w:szCs w:val="24"/>
          <w:lang w:val="et-EE"/>
        </w:rPr>
        <w:t xml:space="preserve">Samal ajal tuleb laiendada lisa loetelu, eelkõige keskkonnakohustusi käsitlevat 2. osa, mis on </w:t>
      </w:r>
      <w:r w:rsidR="004F6AED" w:rsidRPr="00506829">
        <w:rPr>
          <w:rFonts w:cstheme="minorHAnsi"/>
          <w:b/>
          <w:bCs/>
          <w:sz w:val="24"/>
          <w:szCs w:val="24"/>
          <w:lang w:val="et-EE"/>
        </w:rPr>
        <w:t xml:space="preserve">praegusel kujul </w:t>
      </w:r>
      <w:r w:rsidRPr="00506829">
        <w:rPr>
          <w:rFonts w:cstheme="minorHAnsi"/>
          <w:b/>
          <w:bCs/>
          <w:sz w:val="24"/>
          <w:szCs w:val="24"/>
          <w:lang w:val="et-EE"/>
        </w:rPr>
        <w:t xml:space="preserve">piirav ja ei hõlma näiteks merekaitset, õhusaastet või naftareostust vees. </w:t>
      </w:r>
      <w:r w:rsidRPr="00506829">
        <w:rPr>
          <w:rFonts w:cstheme="minorHAnsi"/>
          <w:sz w:val="24"/>
          <w:szCs w:val="24"/>
          <w:lang w:val="et-EE"/>
        </w:rPr>
        <w:t xml:space="preserve">Need on tõsised puudused, eriti arvestades </w:t>
      </w:r>
      <w:hyperlink r:id="rId7" w:history="1">
        <w:r w:rsidRPr="00506829">
          <w:rPr>
            <w:rStyle w:val="Hperlink"/>
            <w:rFonts w:cstheme="minorHAnsi"/>
            <w:sz w:val="24"/>
            <w:szCs w:val="24"/>
            <w:lang w:val="et-EE"/>
          </w:rPr>
          <w:t>Hispaania naftafirma Repsol hiljutist traagilist naftaleke</w:t>
        </w:r>
        <w:r w:rsidR="004F6AED" w:rsidRPr="00506829">
          <w:rPr>
            <w:rStyle w:val="Hperlink"/>
            <w:rFonts w:cstheme="minorHAnsi"/>
            <w:sz w:val="24"/>
            <w:szCs w:val="24"/>
            <w:lang w:val="et-EE"/>
          </w:rPr>
          <w:t>t</w:t>
        </w:r>
        <w:r w:rsidRPr="00506829">
          <w:rPr>
            <w:rStyle w:val="Hperlink"/>
            <w:rFonts w:cstheme="minorHAnsi"/>
            <w:sz w:val="24"/>
            <w:szCs w:val="24"/>
            <w:lang w:val="et-EE"/>
          </w:rPr>
          <w:t xml:space="preserve"> Peruu vetes</w:t>
        </w:r>
      </w:hyperlink>
      <w:r w:rsidRPr="00506829">
        <w:rPr>
          <w:rFonts w:cstheme="minorHAnsi"/>
          <w:sz w:val="24"/>
          <w:szCs w:val="24"/>
          <w:lang w:val="et-EE"/>
        </w:rPr>
        <w:t xml:space="preserve">, mis on tekitanud </w:t>
      </w:r>
      <w:r w:rsidR="004F6AED" w:rsidRPr="00506829">
        <w:rPr>
          <w:rFonts w:cstheme="minorHAnsi"/>
          <w:sz w:val="24"/>
          <w:szCs w:val="24"/>
          <w:lang w:val="et-EE"/>
        </w:rPr>
        <w:t xml:space="preserve">nii </w:t>
      </w:r>
      <w:r w:rsidRPr="00506829">
        <w:rPr>
          <w:rFonts w:cstheme="minorHAnsi"/>
          <w:sz w:val="24"/>
          <w:szCs w:val="24"/>
          <w:lang w:val="et-EE"/>
        </w:rPr>
        <w:t xml:space="preserve">ökoloogilise </w:t>
      </w:r>
      <w:r w:rsidR="004F6AED" w:rsidRPr="00506829">
        <w:rPr>
          <w:rFonts w:cstheme="minorHAnsi"/>
          <w:sz w:val="24"/>
          <w:szCs w:val="24"/>
          <w:lang w:val="et-EE"/>
        </w:rPr>
        <w:t>kui</w:t>
      </w:r>
      <w:r w:rsidRPr="00506829">
        <w:rPr>
          <w:rFonts w:cstheme="minorHAnsi"/>
          <w:sz w:val="24"/>
          <w:szCs w:val="24"/>
          <w:lang w:val="et-EE"/>
        </w:rPr>
        <w:t xml:space="preserve"> inimõiguste katastroofi.</w:t>
      </w:r>
      <w:r w:rsidRPr="00506829">
        <w:rPr>
          <w:rFonts w:cstheme="minorHAnsi"/>
          <w:b/>
          <w:bCs/>
          <w:sz w:val="24"/>
          <w:szCs w:val="24"/>
          <w:lang w:val="et-EE"/>
        </w:rPr>
        <w:t xml:space="preserve"> </w:t>
      </w:r>
    </w:p>
    <w:p w14:paraId="2FB5A5AD" w14:textId="77777777" w:rsidR="005751EF" w:rsidRPr="00506829" w:rsidRDefault="005751EF" w:rsidP="00F91193">
      <w:pPr>
        <w:autoSpaceDE w:val="0"/>
        <w:autoSpaceDN w:val="0"/>
        <w:adjustRightInd w:val="0"/>
        <w:spacing w:after="0" w:line="240" w:lineRule="auto"/>
        <w:jc w:val="both"/>
        <w:rPr>
          <w:rFonts w:cstheme="minorHAnsi"/>
          <w:b/>
          <w:bCs/>
          <w:sz w:val="24"/>
          <w:szCs w:val="24"/>
          <w:lang w:val="et-EE"/>
        </w:rPr>
      </w:pPr>
    </w:p>
    <w:p w14:paraId="1B6F923A" w14:textId="0C8325DC" w:rsidR="00F91193" w:rsidRPr="00506829" w:rsidRDefault="005751EF" w:rsidP="004F6AED">
      <w:pPr>
        <w:autoSpaceDE w:val="0"/>
        <w:autoSpaceDN w:val="0"/>
        <w:adjustRightInd w:val="0"/>
        <w:spacing w:after="0" w:line="240" w:lineRule="auto"/>
        <w:jc w:val="both"/>
        <w:rPr>
          <w:rFonts w:cstheme="minorHAnsi"/>
          <w:b/>
          <w:bCs/>
          <w:sz w:val="24"/>
          <w:szCs w:val="24"/>
          <w:lang w:val="et-EE"/>
        </w:rPr>
      </w:pPr>
      <w:r w:rsidRPr="00506829">
        <w:rPr>
          <w:rFonts w:cstheme="minorHAnsi"/>
          <w:b/>
          <w:bCs/>
          <w:sz w:val="24"/>
          <w:szCs w:val="24"/>
          <w:lang w:val="et-EE"/>
        </w:rPr>
        <w:t>Lisa peab sisaldama</w:t>
      </w:r>
      <w:r w:rsidR="00F91193" w:rsidRPr="00506829">
        <w:rPr>
          <w:rFonts w:cstheme="minorHAnsi"/>
          <w:b/>
          <w:bCs/>
          <w:sz w:val="24"/>
          <w:szCs w:val="24"/>
          <w:lang w:val="et-EE"/>
        </w:rPr>
        <w:t xml:space="preserve"> </w:t>
      </w:r>
      <w:r w:rsidR="004F6AED" w:rsidRPr="00506829">
        <w:rPr>
          <w:rFonts w:cstheme="minorHAnsi"/>
          <w:b/>
          <w:bCs/>
          <w:sz w:val="24"/>
          <w:szCs w:val="24"/>
          <w:lang w:val="et-EE"/>
        </w:rPr>
        <w:t xml:space="preserve">ka </w:t>
      </w:r>
      <w:r w:rsidR="00F91193" w:rsidRPr="00506829">
        <w:rPr>
          <w:rFonts w:cstheme="minorHAnsi"/>
          <w:b/>
          <w:bCs/>
          <w:sz w:val="24"/>
          <w:szCs w:val="24"/>
          <w:lang w:val="et-EE"/>
        </w:rPr>
        <w:t xml:space="preserve">Pariisi </w:t>
      </w:r>
      <w:r w:rsidRPr="00506829">
        <w:rPr>
          <w:rFonts w:cstheme="minorHAnsi"/>
          <w:b/>
          <w:bCs/>
          <w:sz w:val="24"/>
          <w:szCs w:val="24"/>
          <w:lang w:val="et-EE"/>
        </w:rPr>
        <w:t>kliima</w:t>
      </w:r>
      <w:r w:rsidR="00F91193" w:rsidRPr="00506829">
        <w:rPr>
          <w:rFonts w:cstheme="minorHAnsi"/>
          <w:b/>
          <w:bCs/>
          <w:sz w:val="24"/>
          <w:szCs w:val="24"/>
          <w:lang w:val="et-EE"/>
        </w:rPr>
        <w:t>lep</w:t>
      </w:r>
      <w:r w:rsidRPr="00506829">
        <w:rPr>
          <w:rFonts w:cstheme="minorHAnsi"/>
          <w:b/>
          <w:bCs/>
          <w:sz w:val="24"/>
          <w:szCs w:val="24"/>
          <w:lang w:val="et-EE"/>
        </w:rPr>
        <w:t>et</w:t>
      </w:r>
      <w:r w:rsidR="00F91193" w:rsidRPr="00506829">
        <w:rPr>
          <w:rFonts w:cstheme="minorHAnsi"/>
          <w:b/>
          <w:bCs/>
          <w:sz w:val="24"/>
          <w:szCs w:val="24"/>
          <w:lang w:val="et-EE"/>
        </w:rPr>
        <w:t>, et tagada, et ettevõt</w:t>
      </w:r>
      <w:r w:rsidR="004F6AED" w:rsidRPr="00506829">
        <w:rPr>
          <w:rFonts w:cstheme="minorHAnsi"/>
          <w:b/>
          <w:bCs/>
          <w:sz w:val="24"/>
          <w:szCs w:val="24"/>
          <w:lang w:val="et-EE"/>
        </w:rPr>
        <w:t>etel on kohustus</w:t>
      </w:r>
      <w:r w:rsidR="00F91193" w:rsidRPr="00506829">
        <w:rPr>
          <w:rFonts w:cstheme="minorHAnsi"/>
          <w:b/>
          <w:bCs/>
          <w:sz w:val="24"/>
          <w:szCs w:val="24"/>
          <w:lang w:val="et-EE"/>
        </w:rPr>
        <w:t xml:space="preserve"> rakenda</w:t>
      </w:r>
      <w:r w:rsidR="004F6AED" w:rsidRPr="00506829">
        <w:rPr>
          <w:rFonts w:cstheme="minorHAnsi"/>
          <w:b/>
          <w:bCs/>
          <w:sz w:val="24"/>
          <w:szCs w:val="24"/>
          <w:lang w:val="et-EE"/>
        </w:rPr>
        <w:t>da hoolsuskohustust</w:t>
      </w:r>
      <w:r w:rsidR="00F91193" w:rsidRPr="00506829">
        <w:rPr>
          <w:rFonts w:cstheme="minorHAnsi"/>
          <w:b/>
          <w:bCs/>
          <w:sz w:val="24"/>
          <w:szCs w:val="24"/>
          <w:lang w:val="et-EE"/>
        </w:rPr>
        <w:t xml:space="preserve"> oma</w:t>
      </w:r>
      <w:r w:rsidR="004F6AED" w:rsidRPr="00506829">
        <w:rPr>
          <w:rFonts w:cstheme="minorHAnsi"/>
          <w:b/>
          <w:bCs/>
          <w:sz w:val="24"/>
          <w:szCs w:val="24"/>
          <w:lang w:val="et-EE"/>
        </w:rPr>
        <w:t xml:space="preserve"> tegevuse</w:t>
      </w:r>
      <w:r w:rsidR="00F91193" w:rsidRPr="00506829">
        <w:rPr>
          <w:rFonts w:cstheme="minorHAnsi"/>
          <w:b/>
          <w:bCs/>
          <w:sz w:val="24"/>
          <w:szCs w:val="24"/>
          <w:lang w:val="et-EE"/>
        </w:rPr>
        <w:t xml:space="preserve"> kliimamõjude </w:t>
      </w:r>
      <w:r w:rsidR="004F6AED" w:rsidRPr="00506829">
        <w:rPr>
          <w:rFonts w:cstheme="minorHAnsi"/>
          <w:b/>
          <w:bCs/>
          <w:sz w:val="24"/>
          <w:szCs w:val="24"/>
          <w:lang w:val="et-EE"/>
        </w:rPr>
        <w:t>suhtes.</w:t>
      </w:r>
      <w:r w:rsidR="00F91193" w:rsidRPr="00506829">
        <w:rPr>
          <w:rFonts w:cstheme="minorHAnsi"/>
          <w:b/>
          <w:bCs/>
          <w:sz w:val="24"/>
          <w:szCs w:val="24"/>
          <w:lang w:val="et-EE"/>
        </w:rPr>
        <w:t xml:space="preserve"> </w:t>
      </w:r>
    </w:p>
    <w:p w14:paraId="22496A6D" w14:textId="77777777" w:rsidR="00F91193" w:rsidRPr="00506829" w:rsidRDefault="00F91193" w:rsidP="00F91193">
      <w:pPr>
        <w:autoSpaceDE w:val="0"/>
        <w:autoSpaceDN w:val="0"/>
        <w:adjustRightInd w:val="0"/>
        <w:spacing w:after="0" w:line="240" w:lineRule="auto"/>
        <w:jc w:val="both"/>
        <w:rPr>
          <w:rFonts w:cstheme="minorHAnsi"/>
          <w:sz w:val="24"/>
          <w:szCs w:val="24"/>
          <w:lang w:val="et-EE"/>
        </w:rPr>
      </w:pPr>
    </w:p>
    <w:p w14:paraId="180B5A46" w14:textId="0186ADFE" w:rsidR="00311A3A" w:rsidRPr="00506829" w:rsidRDefault="007626BA" w:rsidP="00311A3A">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 xml:space="preserve">4. Direktiiv nimetab järelevalveasutused, </w:t>
      </w:r>
      <w:r w:rsidR="00311A3A" w:rsidRPr="00506829">
        <w:rPr>
          <w:rFonts w:cstheme="minorHAnsi"/>
          <w:sz w:val="24"/>
          <w:szCs w:val="24"/>
          <w:lang w:val="et-EE"/>
        </w:rPr>
        <w:t>mis tagavad seaduse haldusliku jõustamise</w:t>
      </w:r>
      <w:r w:rsidRPr="00506829">
        <w:rPr>
          <w:rFonts w:cstheme="minorHAnsi"/>
          <w:sz w:val="24"/>
          <w:szCs w:val="24"/>
          <w:lang w:val="et-EE"/>
        </w:rPr>
        <w:t xml:space="preserve">. </w:t>
      </w:r>
      <w:r w:rsidR="00311A3A" w:rsidRPr="00506829">
        <w:rPr>
          <w:rFonts w:cstheme="minorHAnsi"/>
          <w:sz w:val="24"/>
          <w:szCs w:val="24"/>
          <w:lang w:val="et-EE"/>
        </w:rPr>
        <w:t xml:space="preserve">Lisaks sellele on vaja kehtestada ka </w:t>
      </w:r>
      <w:r w:rsidR="00311A3A" w:rsidRPr="00506829">
        <w:rPr>
          <w:rFonts w:cstheme="minorHAnsi"/>
          <w:b/>
          <w:bCs/>
          <w:sz w:val="24"/>
          <w:szCs w:val="24"/>
          <w:lang w:val="et-EE"/>
        </w:rPr>
        <w:t>minimaalsed sanktsioonitasemed</w:t>
      </w:r>
      <w:r w:rsidR="00311A3A" w:rsidRPr="00506829">
        <w:rPr>
          <w:rFonts w:cstheme="minorHAnsi"/>
          <w:sz w:val="24"/>
          <w:szCs w:val="24"/>
          <w:lang w:val="et-EE"/>
        </w:rPr>
        <w:t>, et tagada rikkumiste võrdne kohtlemine kõigis ELi liikmesriikides.</w:t>
      </w:r>
    </w:p>
    <w:p w14:paraId="395FB6BD" w14:textId="77777777" w:rsidR="00311A3A" w:rsidRPr="00506829" w:rsidRDefault="00311A3A" w:rsidP="00311A3A">
      <w:pPr>
        <w:autoSpaceDE w:val="0"/>
        <w:autoSpaceDN w:val="0"/>
        <w:adjustRightInd w:val="0"/>
        <w:spacing w:after="0" w:line="240" w:lineRule="auto"/>
        <w:jc w:val="both"/>
        <w:rPr>
          <w:rFonts w:cstheme="minorHAnsi"/>
          <w:sz w:val="24"/>
          <w:szCs w:val="24"/>
          <w:lang w:val="et-EE"/>
        </w:rPr>
      </w:pPr>
    </w:p>
    <w:p w14:paraId="4B8236AD" w14:textId="1D35A41D" w:rsidR="00311A3A" w:rsidRPr="00506829" w:rsidRDefault="00311A3A" w:rsidP="00311A3A">
      <w:pPr>
        <w:autoSpaceDE w:val="0"/>
        <w:autoSpaceDN w:val="0"/>
        <w:adjustRightInd w:val="0"/>
        <w:spacing w:after="0" w:line="240" w:lineRule="auto"/>
        <w:jc w:val="both"/>
        <w:rPr>
          <w:rFonts w:cstheme="minorHAnsi"/>
          <w:sz w:val="24"/>
          <w:szCs w:val="24"/>
          <w:lang w:val="et-EE"/>
        </w:rPr>
      </w:pPr>
      <w:proofErr w:type="spellStart"/>
      <w:r w:rsidRPr="00506829">
        <w:rPr>
          <w:rFonts w:cstheme="minorHAnsi"/>
          <w:b/>
          <w:bCs/>
          <w:sz w:val="24"/>
          <w:szCs w:val="24"/>
          <w:lang w:val="et-EE"/>
        </w:rPr>
        <w:t>Järelvalveasutustel</w:t>
      </w:r>
      <w:proofErr w:type="spellEnd"/>
      <w:r w:rsidRPr="00506829">
        <w:rPr>
          <w:rFonts w:cstheme="minorHAnsi"/>
          <w:b/>
          <w:bCs/>
          <w:sz w:val="24"/>
          <w:szCs w:val="24"/>
          <w:lang w:val="et-EE"/>
        </w:rPr>
        <w:t xml:space="preserve"> peab olema piisavalt vahendeid, et viia läbi tegelik mõju uurimine kohapeal.</w:t>
      </w:r>
      <w:r w:rsidRPr="00506829">
        <w:rPr>
          <w:rFonts w:cstheme="minorHAnsi"/>
          <w:sz w:val="24"/>
          <w:szCs w:val="24"/>
          <w:lang w:val="et-EE"/>
        </w:rPr>
        <w:t xml:space="preserve"> Vastasel juhul on suur oht, et järelevalvet teostatakse ainult "paberil", tuginedes ettevõtte kohustuste menetluslikule tõlgendusele, mis halvimal juhul piirdub aruandlusnõuetega. See võib raskendada õiguskaitse kättesaadavust, kui ohvrid peavad kohtus tõendama, et ettevõtte hoolsusmeetmed olid ebapiisavad, kuigi järelevalveasutus on need heaks kiitnud. </w:t>
      </w:r>
    </w:p>
    <w:p w14:paraId="5D787AB7" w14:textId="77777777" w:rsidR="00311A3A" w:rsidRPr="00506829" w:rsidRDefault="00311A3A" w:rsidP="00311A3A">
      <w:pPr>
        <w:autoSpaceDE w:val="0"/>
        <w:autoSpaceDN w:val="0"/>
        <w:adjustRightInd w:val="0"/>
        <w:spacing w:after="0" w:line="240" w:lineRule="auto"/>
        <w:jc w:val="both"/>
        <w:rPr>
          <w:rFonts w:cstheme="minorHAnsi"/>
          <w:sz w:val="24"/>
          <w:szCs w:val="24"/>
          <w:lang w:val="et-EE"/>
        </w:rPr>
      </w:pPr>
    </w:p>
    <w:p w14:paraId="5E7903DE" w14:textId="13FC34AE" w:rsidR="00311A3A" w:rsidRPr="00506829" w:rsidRDefault="00311A3A" w:rsidP="00311A3A">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 xml:space="preserve">5. Praegune ettepanek jätab välja suure osa väikese ja keskmise suurusega ettevõtetest, hõlmates keskmise suurusega ettevõtteid (kes Eesti ärimaastikul kvalifitseeruksid suuresti suurteks ettevõteteks) vaid kolmes kõrge riskiga sektoris. Igas suuruses ettevõtetel kõikides majandus- ja tööstussektorites on aga kohustus ja vastutus austada inimõigusi ja keskkonda. </w:t>
      </w:r>
      <w:r w:rsidRPr="00506829">
        <w:rPr>
          <w:rFonts w:cstheme="minorHAnsi"/>
          <w:b/>
          <w:bCs/>
          <w:sz w:val="24"/>
          <w:szCs w:val="24"/>
          <w:lang w:val="et-EE"/>
        </w:rPr>
        <w:t>On oluline, et direktiiv hõlmaks rohkemaid äriühinguid, sätestades üldise baastaseme nõude inimõiguste ja keskkonna heaoluga arvestamisel vähemalt kõigile keskmise suurusega ettevõtetele, sõltumata sektorist, keskendudes keskkondlikele ja sotsiaalsetele riskidele ja kahjudele, mis on igale sektorile relevantsemad.</w:t>
      </w:r>
    </w:p>
    <w:p w14:paraId="34D84F06" w14:textId="6E870E7A" w:rsidR="00311A3A" w:rsidRPr="00506829" w:rsidRDefault="00311A3A" w:rsidP="00311A3A">
      <w:pPr>
        <w:autoSpaceDE w:val="0"/>
        <w:autoSpaceDN w:val="0"/>
        <w:adjustRightInd w:val="0"/>
        <w:spacing w:after="0" w:line="240" w:lineRule="auto"/>
        <w:jc w:val="both"/>
        <w:rPr>
          <w:rFonts w:cstheme="minorHAnsi"/>
          <w:sz w:val="24"/>
          <w:szCs w:val="24"/>
          <w:lang w:val="et-EE"/>
        </w:rPr>
      </w:pPr>
    </w:p>
    <w:p w14:paraId="08BEE34C" w14:textId="2467776E" w:rsidR="00F91193" w:rsidRPr="00506829" w:rsidRDefault="00F91193" w:rsidP="00E2118E">
      <w:pPr>
        <w:autoSpaceDE w:val="0"/>
        <w:autoSpaceDN w:val="0"/>
        <w:adjustRightInd w:val="0"/>
        <w:spacing w:after="0" w:line="240" w:lineRule="auto"/>
        <w:jc w:val="both"/>
        <w:rPr>
          <w:rFonts w:cstheme="minorHAnsi"/>
          <w:sz w:val="24"/>
          <w:szCs w:val="24"/>
          <w:lang w:val="et-EE"/>
        </w:rPr>
      </w:pPr>
    </w:p>
    <w:p w14:paraId="19D1E94C" w14:textId="24EFBA70" w:rsidR="002A29B8" w:rsidRPr="00506829" w:rsidRDefault="002A29B8" w:rsidP="00E2118E">
      <w:pPr>
        <w:autoSpaceDE w:val="0"/>
        <w:autoSpaceDN w:val="0"/>
        <w:adjustRightInd w:val="0"/>
        <w:spacing w:after="0" w:line="240" w:lineRule="auto"/>
        <w:jc w:val="both"/>
        <w:rPr>
          <w:rFonts w:cstheme="minorHAnsi"/>
          <w:sz w:val="24"/>
          <w:szCs w:val="24"/>
          <w:lang w:val="et-EE"/>
        </w:rPr>
      </w:pPr>
    </w:p>
    <w:p w14:paraId="4D355D45" w14:textId="77777777" w:rsidR="005D24F6" w:rsidRPr="00506829" w:rsidRDefault="005D24F6">
      <w:pPr>
        <w:rPr>
          <w:rFonts w:cstheme="minorHAnsi"/>
          <w:b/>
          <w:bCs/>
          <w:sz w:val="24"/>
          <w:szCs w:val="24"/>
          <w:lang w:val="et-EE"/>
        </w:rPr>
      </w:pPr>
      <w:r w:rsidRPr="00506829">
        <w:rPr>
          <w:rFonts w:cstheme="minorHAnsi"/>
          <w:b/>
          <w:bCs/>
          <w:sz w:val="24"/>
          <w:szCs w:val="24"/>
          <w:lang w:val="et-EE"/>
        </w:rPr>
        <w:br w:type="page"/>
      </w:r>
    </w:p>
    <w:p w14:paraId="1BD02C83" w14:textId="1845EA2C" w:rsidR="002A29B8" w:rsidRPr="00506829" w:rsidRDefault="002A29B8" w:rsidP="00E2118E">
      <w:pPr>
        <w:autoSpaceDE w:val="0"/>
        <w:autoSpaceDN w:val="0"/>
        <w:adjustRightInd w:val="0"/>
        <w:spacing w:after="0" w:line="240" w:lineRule="auto"/>
        <w:jc w:val="both"/>
        <w:rPr>
          <w:rFonts w:cstheme="minorHAnsi"/>
          <w:b/>
          <w:bCs/>
          <w:sz w:val="24"/>
          <w:szCs w:val="24"/>
          <w:lang w:val="et-EE"/>
        </w:rPr>
      </w:pPr>
      <w:r w:rsidRPr="00506829">
        <w:rPr>
          <w:rFonts w:cstheme="minorHAnsi"/>
          <w:b/>
          <w:bCs/>
          <w:sz w:val="24"/>
          <w:szCs w:val="24"/>
          <w:lang w:val="et-EE"/>
        </w:rPr>
        <w:lastRenderedPageBreak/>
        <w:t>Muud tähelepanekud:</w:t>
      </w:r>
    </w:p>
    <w:p w14:paraId="5C5609AC" w14:textId="77777777" w:rsidR="001646C2" w:rsidRPr="00506829" w:rsidRDefault="001646C2" w:rsidP="00E2118E">
      <w:pPr>
        <w:autoSpaceDE w:val="0"/>
        <w:autoSpaceDN w:val="0"/>
        <w:adjustRightInd w:val="0"/>
        <w:spacing w:after="0" w:line="240" w:lineRule="auto"/>
        <w:jc w:val="both"/>
        <w:rPr>
          <w:rFonts w:cstheme="minorHAnsi"/>
          <w:sz w:val="24"/>
          <w:szCs w:val="24"/>
          <w:lang w:val="et-EE"/>
        </w:rPr>
      </w:pPr>
    </w:p>
    <w:p w14:paraId="19551DCD" w14:textId="78730E5B" w:rsidR="008A1C7E" w:rsidRPr="00506829" w:rsidRDefault="008A1C7E"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1. Ettepanek toetub liigselt lepingulistele tagatistele, mis võimaldaksid praegusel</w:t>
      </w:r>
      <w:r w:rsidR="00E2118E" w:rsidRPr="00506829">
        <w:rPr>
          <w:rFonts w:cstheme="minorHAnsi"/>
          <w:sz w:val="24"/>
          <w:szCs w:val="24"/>
          <w:lang w:val="et-EE"/>
        </w:rPr>
        <w:t xml:space="preserve"> </w:t>
      </w:r>
      <w:r w:rsidRPr="00506829">
        <w:rPr>
          <w:rFonts w:cstheme="minorHAnsi"/>
          <w:sz w:val="24"/>
          <w:szCs w:val="24"/>
          <w:lang w:val="et-EE"/>
        </w:rPr>
        <w:t>kujul suurettevõtetel vältida sisuliste sammude võtmist kahjude vähendamiseks ja</w:t>
      </w:r>
      <w:r w:rsidR="00E2118E" w:rsidRPr="00506829">
        <w:rPr>
          <w:rFonts w:cstheme="minorHAnsi"/>
          <w:sz w:val="24"/>
          <w:szCs w:val="24"/>
          <w:lang w:val="et-EE"/>
        </w:rPr>
        <w:t xml:space="preserve"> </w:t>
      </w:r>
      <w:r w:rsidRPr="00506829">
        <w:rPr>
          <w:rFonts w:cstheme="minorHAnsi"/>
          <w:sz w:val="24"/>
          <w:szCs w:val="24"/>
          <w:lang w:val="et-EE"/>
        </w:rPr>
        <w:t>lükata vastutus väärtusahelates väiksematele ettevõtetele. See töötab aga</w:t>
      </w:r>
      <w:r w:rsidR="00E2118E" w:rsidRPr="00506829">
        <w:rPr>
          <w:rFonts w:cstheme="minorHAnsi"/>
          <w:sz w:val="24"/>
          <w:szCs w:val="24"/>
          <w:lang w:val="et-EE"/>
        </w:rPr>
        <w:t xml:space="preserve"> </w:t>
      </w:r>
      <w:r w:rsidRPr="00506829">
        <w:rPr>
          <w:rFonts w:cstheme="minorHAnsi"/>
          <w:sz w:val="24"/>
          <w:szCs w:val="24"/>
          <w:lang w:val="et-EE"/>
        </w:rPr>
        <w:t xml:space="preserve">otseselt vastu direktiivi tegelikule eesmärgile. </w:t>
      </w:r>
      <w:r w:rsidRPr="00506829">
        <w:rPr>
          <w:rFonts w:cstheme="minorHAnsi"/>
          <w:b/>
          <w:bCs/>
          <w:sz w:val="24"/>
          <w:szCs w:val="24"/>
          <w:lang w:val="et-EE"/>
        </w:rPr>
        <w:t>Direktiiv pea</w:t>
      </w:r>
      <w:r w:rsidR="002A29B8" w:rsidRPr="00506829">
        <w:rPr>
          <w:rFonts w:cstheme="minorHAnsi"/>
          <w:b/>
          <w:bCs/>
          <w:sz w:val="24"/>
          <w:szCs w:val="24"/>
          <w:lang w:val="et-EE"/>
        </w:rPr>
        <w:t>b</w:t>
      </w:r>
      <w:r w:rsidRPr="00506829">
        <w:rPr>
          <w:rFonts w:cstheme="minorHAnsi"/>
          <w:b/>
          <w:bCs/>
          <w:sz w:val="24"/>
          <w:szCs w:val="24"/>
          <w:lang w:val="et-EE"/>
        </w:rPr>
        <w:t xml:space="preserve"> sätestama, et</w:t>
      </w:r>
      <w:r w:rsidR="00E2118E" w:rsidRPr="00506829">
        <w:rPr>
          <w:rFonts w:cstheme="minorHAnsi"/>
          <w:b/>
          <w:bCs/>
          <w:sz w:val="24"/>
          <w:szCs w:val="24"/>
          <w:lang w:val="et-EE"/>
        </w:rPr>
        <w:t xml:space="preserve"> </w:t>
      </w:r>
      <w:r w:rsidRPr="00506829">
        <w:rPr>
          <w:rFonts w:cstheme="minorHAnsi"/>
          <w:b/>
          <w:bCs/>
          <w:sz w:val="24"/>
          <w:szCs w:val="24"/>
          <w:lang w:val="et-EE"/>
        </w:rPr>
        <w:t>ettevõtte peamine kohustus on kahju ennetamine või lõpetamine ja et ettevõte</w:t>
      </w:r>
      <w:r w:rsidR="00E2118E" w:rsidRPr="00506829">
        <w:rPr>
          <w:rFonts w:cstheme="minorHAnsi"/>
          <w:b/>
          <w:bCs/>
          <w:sz w:val="24"/>
          <w:szCs w:val="24"/>
          <w:lang w:val="et-EE"/>
        </w:rPr>
        <w:t xml:space="preserve"> </w:t>
      </w:r>
      <w:r w:rsidRPr="00506829">
        <w:rPr>
          <w:rFonts w:cstheme="minorHAnsi"/>
          <w:b/>
          <w:bCs/>
          <w:sz w:val="24"/>
          <w:szCs w:val="24"/>
          <w:lang w:val="et-EE"/>
        </w:rPr>
        <w:t>ei saa toetuda peaasjalikult lepingulistele tagatistele, kandes sel moel vastutuse</w:t>
      </w:r>
      <w:r w:rsidR="00E2118E" w:rsidRPr="00506829">
        <w:rPr>
          <w:rFonts w:cstheme="minorHAnsi"/>
          <w:b/>
          <w:bCs/>
          <w:sz w:val="24"/>
          <w:szCs w:val="24"/>
          <w:lang w:val="et-EE"/>
        </w:rPr>
        <w:t xml:space="preserve"> </w:t>
      </w:r>
      <w:r w:rsidRPr="00506829">
        <w:rPr>
          <w:rFonts w:cstheme="minorHAnsi"/>
          <w:b/>
          <w:bCs/>
          <w:sz w:val="24"/>
          <w:szCs w:val="24"/>
          <w:lang w:val="et-EE"/>
        </w:rPr>
        <w:t>väärtusahelates väiksematele ettevõtetele.</w:t>
      </w:r>
    </w:p>
    <w:p w14:paraId="71651025" w14:textId="6BBE02FE" w:rsidR="008A1C7E" w:rsidRPr="00506829" w:rsidRDefault="008A1C7E" w:rsidP="00E2118E">
      <w:pPr>
        <w:autoSpaceDE w:val="0"/>
        <w:autoSpaceDN w:val="0"/>
        <w:adjustRightInd w:val="0"/>
        <w:spacing w:after="0" w:line="240" w:lineRule="auto"/>
        <w:jc w:val="both"/>
        <w:rPr>
          <w:rFonts w:cstheme="minorHAnsi"/>
          <w:sz w:val="24"/>
          <w:szCs w:val="24"/>
          <w:lang w:val="et-EE"/>
        </w:rPr>
      </w:pPr>
    </w:p>
    <w:p w14:paraId="7945D4E6" w14:textId="52560F03" w:rsidR="008A1C7E" w:rsidRPr="00506829" w:rsidRDefault="008A1C7E"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2. Hetkel on ettepanekus rõhutatud valdavalt ettevõtete kohustust vähendada</w:t>
      </w:r>
      <w:r w:rsidR="00E2118E" w:rsidRPr="00506829">
        <w:rPr>
          <w:rFonts w:cstheme="minorHAnsi"/>
          <w:sz w:val="24"/>
          <w:szCs w:val="24"/>
          <w:lang w:val="et-EE"/>
        </w:rPr>
        <w:t xml:space="preserve"> </w:t>
      </w:r>
      <w:r w:rsidRPr="00506829">
        <w:rPr>
          <w:rFonts w:cstheme="minorHAnsi"/>
          <w:sz w:val="24"/>
          <w:szCs w:val="24"/>
          <w:lang w:val="et-EE"/>
        </w:rPr>
        <w:t xml:space="preserve">kahjusid väljakujunenud ärisuhetes. </w:t>
      </w:r>
      <w:r w:rsidRPr="00506829">
        <w:rPr>
          <w:rFonts w:cstheme="minorHAnsi"/>
          <w:b/>
          <w:bCs/>
          <w:sz w:val="24"/>
          <w:szCs w:val="24"/>
          <w:lang w:val="et-EE"/>
        </w:rPr>
        <w:t>Direktiiv peab tagama, et ettevõtted pea</w:t>
      </w:r>
      <w:r w:rsidR="002A29B8" w:rsidRPr="00506829">
        <w:rPr>
          <w:rFonts w:cstheme="minorHAnsi"/>
          <w:b/>
          <w:bCs/>
          <w:sz w:val="24"/>
          <w:szCs w:val="24"/>
          <w:lang w:val="et-EE"/>
        </w:rPr>
        <w:t>vad</w:t>
      </w:r>
      <w:r w:rsidR="00E2118E" w:rsidRPr="00506829">
        <w:rPr>
          <w:rFonts w:cstheme="minorHAnsi"/>
          <w:b/>
          <w:bCs/>
          <w:sz w:val="24"/>
          <w:szCs w:val="24"/>
          <w:lang w:val="et-EE"/>
        </w:rPr>
        <w:t xml:space="preserve"> </w:t>
      </w:r>
      <w:r w:rsidRPr="00506829">
        <w:rPr>
          <w:rFonts w:cstheme="minorHAnsi"/>
          <w:b/>
          <w:bCs/>
          <w:sz w:val="24"/>
          <w:szCs w:val="24"/>
          <w:lang w:val="et-EE"/>
        </w:rPr>
        <w:t>lisaks väljakujunenud ärisuhetele keskenduma väärtusahelates olevatele</w:t>
      </w:r>
      <w:r w:rsidR="00E2118E" w:rsidRPr="00506829">
        <w:rPr>
          <w:rFonts w:cstheme="minorHAnsi"/>
          <w:b/>
          <w:bCs/>
          <w:sz w:val="24"/>
          <w:szCs w:val="24"/>
          <w:lang w:val="et-EE"/>
        </w:rPr>
        <w:t xml:space="preserve"> </w:t>
      </w:r>
      <w:r w:rsidRPr="00506829">
        <w:rPr>
          <w:rFonts w:cstheme="minorHAnsi"/>
          <w:b/>
          <w:bCs/>
          <w:sz w:val="24"/>
          <w:szCs w:val="24"/>
          <w:lang w:val="et-EE"/>
        </w:rPr>
        <w:t>asjakohastele riskidele ning rakendama piisavaid meetmeid, et neid riske</w:t>
      </w:r>
      <w:r w:rsidR="00E2118E" w:rsidRPr="00506829">
        <w:rPr>
          <w:rFonts w:cstheme="minorHAnsi"/>
          <w:b/>
          <w:bCs/>
          <w:sz w:val="24"/>
          <w:szCs w:val="24"/>
          <w:lang w:val="et-EE"/>
        </w:rPr>
        <w:t xml:space="preserve"> </w:t>
      </w:r>
      <w:r w:rsidRPr="00506829">
        <w:rPr>
          <w:rFonts w:cstheme="minorHAnsi"/>
          <w:b/>
          <w:bCs/>
          <w:sz w:val="24"/>
          <w:szCs w:val="24"/>
          <w:lang w:val="et-EE"/>
        </w:rPr>
        <w:t>tuvastada, ennetada, leevendada ja arvestada.</w:t>
      </w:r>
      <w:r w:rsidRPr="00506829">
        <w:rPr>
          <w:rFonts w:cstheme="minorHAnsi"/>
          <w:sz w:val="24"/>
          <w:szCs w:val="24"/>
          <w:lang w:val="et-EE"/>
        </w:rPr>
        <w:t xml:space="preserve"> Riskipõhine lähenemine toeta</w:t>
      </w:r>
      <w:r w:rsidR="002A29B8" w:rsidRPr="00506829">
        <w:rPr>
          <w:rFonts w:cstheme="minorHAnsi"/>
          <w:sz w:val="24"/>
          <w:szCs w:val="24"/>
          <w:lang w:val="et-EE"/>
        </w:rPr>
        <w:t>b</w:t>
      </w:r>
      <w:r w:rsidR="00E2118E" w:rsidRPr="00506829">
        <w:rPr>
          <w:rFonts w:cstheme="minorHAnsi"/>
          <w:sz w:val="24"/>
          <w:szCs w:val="24"/>
          <w:lang w:val="et-EE"/>
        </w:rPr>
        <w:t xml:space="preserve"> </w:t>
      </w:r>
      <w:r w:rsidRPr="00506829">
        <w:rPr>
          <w:rFonts w:cstheme="minorHAnsi"/>
          <w:sz w:val="24"/>
          <w:szCs w:val="24"/>
          <w:lang w:val="et-EE"/>
        </w:rPr>
        <w:t>oluliselt direktiivi eesmärki ennetada võimalikke kahjusid juba eos ning suuna</w:t>
      </w:r>
      <w:r w:rsidR="002A29B8" w:rsidRPr="00506829">
        <w:rPr>
          <w:rFonts w:cstheme="minorHAnsi"/>
          <w:sz w:val="24"/>
          <w:szCs w:val="24"/>
          <w:lang w:val="et-EE"/>
        </w:rPr>
        <w:t>b</w:t>
      </w:r>
      <w:r w:rsidR="00E2118E" w:rsidRPr="00506829">
        <w:rPr>
          <w:rFonts w:cstheme="minorHAnsi"/>
          <w:sz w:val="24"/>
          <w:szCs w:val="24"/>
          <w:lang w:val="et-EE"/>
        </w:rPr>
        <w:t xml:space="preserve"> </w:t>
      </w:r>
      <w:r w:rsidRPr="00506829">
        <w:rPr>
          <w:rFonts w:cstheme="minorHAnsi"/>
          <w:sz w:val="24"/>
          <w:szCs w:val="24"/>
          <w:lang w:val="et-EE"/>
        </w:rPr>
        <w:t xml:space="preserve">ettevõtteid </w:t>
      </w:r>
      <w:proofErr w:type="spellStart"/>
      <w:r w:rsidRPr="00506829">
        <w:rPr>
          <w:rFonts w:cstheme="minorHAnsi"/>
          <w:sz w:val="24"/>
          <w:szCs w:val="24"/>
          <w:lang w:val="et-EE"/>
        </w:rPr>
        <w:t>priori</w:t>
      </w:r>
      <w:r w:rsidR="002A29B8" w:rsidRPr="00506829">
        <w:rPr>
          <w:rFonts w:cstheme="minorHAnsi"/>
          <w:sz w:val="24"/>
          <w:szCs w:val="24"/>
          <w:lang w:val="et-EE"/>
        </w:rPr>
        <w:t>ti</w:t>
      </w:r>
      <w:r w:rsidRPr="00506829">
        <w:rPr>
          <w:rFonts w:cstheme="minorHAnsi"/>
          <w:sz w:val="24"/>
          <w:szCs w:val="24"/>
          <w:lang w:val="et-EE"/>
        </w:rPr>
        <w:t>seerima</w:t>
      </w:r>
      <w:proofErr w:type="spellEnd"/>
      <w:r w:rsidRPr="00506829">
        <w:rPr>
          <w:rFonts w:cstheme="minorHAnsi"/>
          <w:sz w:val="24"/>
          <w:szCs w:val="24"/>
          <w:lang w:val="et-EE"/>
        </w:rPr>
        <w:t xml:space="preserve"> äritegevuse riske ja võimalikke mõjusid vastavalt oma</w:t>
      </w:r>
      <w:r w:rsidR="00E2118E" w:rsidRPr="00506829">
        <w:rPr>
          <w:rFonts w:cstheme="minorHAnsi"/>
          <w:sz w:val="24"/>
          <w:szCs w:val="24"/>
          <w:lang w:val="et-EE"/>
        </w:rPr>
        <w:t xml:space="preserve"> </w:t>
      </w:r>
      <w:r w:rsidRPr="00506829">
        <w:rPr>
          <w:rFonts w:cstheme="minorHAnsi"/>
          <w:sz w:val="24"/>
          <w:szCs w:val="24"/>
          <w:lang w:val="et-EE"/>
        </w:rPr>
        <w:t>sektorile, tegevuse mastaabile, äriühingu struktuurile, ärisuhetele ja teistele</w:t>
      </w:r>
      <w:r w:rsidR="00E2118E" w:rsidRPr="00506829">
        <w:rPr>
          <w:rFonts w:cstheme="minorHAnsi"/>
          <w:sz w:val="24"/>
          <w:szCs w:val="24"/>
          <w:lang w:val="et-EE"/>
        </w:rPr>
        <w:t xml:space="preserve"> </w:t>
      </w:r>
      <w:r w:rsidRPr="00506829">
        <w:rPr>
          <w:rFonts w:cstheme="minorHAnsi"/>
          <w:sz w:val="24"/>
          <w:szCs w:val="24"/>
          <w:lang w:val="et-EE"/>
        </w:rPr>
        <w:t>teguritele.</w:t>
      </w:r>
    </w:p>
    <w:p w14:paraId="6D14AEE4" w14:textId="77777777" w:rsidR="001646C2" w:rsidRPr="00506829" w:rsidRDefault="001646C2" w:rsidP="00E2118E">
      <w:pPr>
        <w:autoSpaceDE w:val="0"/>
        <w:autoSpaceDN w:val="0"/>
        <w:adjustRightInd w:val="0"/>
        <w:spacing w:after="0" w:line="240" w:lineRule="auto"/>
        <w:jc w:val="both"/>
        <w:rPr>
          <w:rFonts w:cstheme="minorHAnsi"/>
          <w:sz w:val="24"/>
          <w:szCs w:val="24"/>
          <w:lang w:val="et-EE"/>
        </w:rPr>
      </w:pPr>
    </w:p>
    <w:p w14:paraId="0B75C089" w14:textId="17A3ED9A" w:rsidR="008A1C7E" w:rsidRPr="00506829" w:rsidRDefault="008A1C7E"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 xml:space="preserve">3. </w:t>
      </w:r>
      <w:r w:rsidRPr="00506829">
        <w:rPr>
          <w:rFonts w:cstheme="minorHAnsi"/>
          <w:b/>
          <w:bCs/>
          <w:sz w:val="24"/>
          <w:szCs w:val="24"/>
          <w:lang w:val="et-EE"/>
        </w:rPr>
        <w:t>Võimalike või kinnitatud kahjude korral peab tütarettevõtteid puudutavate</w:t>
      </w:r>
      <w:r w:rsidR="00E2118E" w:rsidRPr="00506829">
        <w:rPr>
          <w:rFonts w:cstheme="minorHAnsi"/>
          <w:b/>
          <w:bCs/>
          <w:sz w:val="24"/>
          <w:szCs w:val="24"/>
          <w:lang w:val="et-EE"/>
        </w:rPr>
        <w:t xml:space="preserve"> </w:t>
      </w:r>
      <w:r w:rsidRPr="00506829">
        <w:rPr>
          <w:rFonts w:cstheme="minorHAnsi"/>
          <w:b/>
          <w:bCs/>
          <w:sz w:val="24"/>
          <w:szCs w:val="24"/>
          <w:lang w:val="et-EE"/>
        </w:rPr>
        <w:t>juhtumite puhul olema vastutus emafirmal.</w:t>
      </w:r>
      <w:r w:rsidRPr="00506829">
        <w:rPr>
          <w:rFonts w:cstheme="minorHAnsi"/>
          <w:sz w:val="24"/>
          <w:szCs w:val="24"/>
          <w:lang w:val="et-EE"/>
        </w:rPr>
        <w:t xml:space="preserve"> Tütarettevõtted on osa ettevõtte</w:t>
      </w:r>
      <w:r w:rsidR="00E2118E" w:rsidRPr="00506829">
        <w:rPr>
          <w:rFonts w:cstheme="minorHAnsi"/>
          <w:sz w:val="24"/>
          <w:szCs w:val="24"/>
          <w:lang w:val="et-EE"/>
        </w:rPr>
        <w:t xml:space="preserve"> </w:t>
      </w:r>
      <w:r w:rsidRPr="00506829">
        <w:rPr>
          <w:rFonts w:cstheme="minorHAnsi"/>
          <w:sz w:val="24"/>
          <w:szCs w:val="24"/>
          <w:lang w:val="et-EE"/>
        </w:rPr>
        <w:t>struktuurist, mitte ärisuhe, ja emafirma peaks olema automaatselt vastutav, kui</w:t>
      </w:r>
      <w:r w:rsidR="00E2118E" w:rsidRPr="00506829">
        <w:rPr>
          <w:rFonts w:cstheme="minorHAnsi"/>
          <w:sz w:val="24"/>
          <w:szCs w:val="24"/>
          <w:lang w:val="et-EE"/>
        </w:rPr>
        <w:t xml:space="preserve"> </w:t>
      </w:r>
      <w:r w:rsidRPr="00506829">
        <w:rPr>
          <w:rFonts w:cstheme="minorHAnsi"/>
          <w:sz w:val="24"/>
          <w:szCs w:val="24"/>
          <w:lang w:val="et-EE"/>
        </w:rPr>
        <w:t>tütarettevõtte tegevus või tegevusetus on põhjustanud kahju.</w:t>
      </w:r>
    </w:p>
    <w:p w14:paraId="36DDC64F" w14:textId="77777777" w:rsidR="001646C2" w:rsidRPr="00506829" w:rsidRDefault="001646C2" w:rsidP="00E2118E">
      <w:pPr>
        <w:autoSpaceDE w:val="0"/>
        <w:autoSpaceDN w:val="0"/>
        <w:adjustRightInd w:val="0"/>
        <w:spacing w:after="0" w:line="240" w:lineRule="auto"/>
        <w:jc w:val="both"/>
        <w:rPr>
          <w:rFonts w:cstheme="minorHAnsi"/>
          <w:sz w:val="24"/>
          <w:szCs w:val="24"/>
          <w:lang w:val="et-EE"/>
        </w:rPr>
      </w:pPr>
    </w:p>
    <w:p w14:paraId="04DB54B7" w14:textId="52FCE7CF" w:rsidR="008A1C7E" w:rsidRPr="00506829" w:rsidRDefault="008A1C7E"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4. Ettepanek sätestab, et äriühing on kahjude eest vastutav üksnes siis, kui need on</w:t>
      </w:r>
      <w:r w:rsidR="00E2118E" w:rsidRPr="00506829">
        <w:rPr>
          <w:rFonts w:cstheme="minorHAnsi"/>
          <w:sz w:val="24"/>
          <w:szCs w:val="24"/>
          <w:lang w:val="et-EE"/>
        </w:rPr>
        <w:t xml:space="preserve"> </w:t>
      </w:r>
      <w:r w:rsidRPr="00506829">
        <w:rPr>
          <w:rFonts w:cstheme="minorHAnsi"/>
          <w:sz w:val="24"/>
          <w:szCs w:val="24"/>
          <w:lang w:val="et-EE"/>
        </w:rPr>
        <w:t xml:space="preserve">tekkinud. </w:t>
      </w:r>
      <w:r w:rsidRPr="00506829">
        <w:rPr>
          <w:rFonts w:cstheme="minorHAnsi"/>
          <w:b/>
          <w:bCs/>
          <w:sz w:val="24"/>
          <w:szCs w:val="24"/>
          <w:lang w:val="et-EE"/>
        </w:rPr>
        <w:t>Kuna direktiivi eesmärk on kahjusid ka ennetada, peab see andma</w:t>
      </w:r>
      <w:r w:rsidR="00E2118E" w:rsidRPr="00506829">
        <w:rPr>
          <w:rFonts w:cstheme="minorHAnsi"/>
          <w:b/>
          <w:bCs/>
          <w:sz w:val="24"/>
          <w:szCs w:val="24"/>
          <w:lang w:val="et-EE"/>
        </w:rPr>
        <w:t xml:space="preserve"> </w:t>
      </w:r>
      <w:r w:rsidRPr="00506829">
        <w:rPr>
          <w:rFonts w:cstheme="minorHAnsi"/>
          <w:b/>
          <w:bCs/>
          <w:sz w:val="24"/>
          <w:szCs w:val="24"/>
          <w:lang w:val="et-EE"/>
        </w:rPr>
        <w:t>kodanikuühiskonnale, töötajate esindajatele ja mõjutatud osapooltele</w:t>
      </w:r>
      <w:r w:rsidR="00E2118E" w:rsidRPr="00506829">
        <w:rPr>
          <w:rFonts w:cstheme="minorHAnsi"/>
          <w:b/>
          <w:bCs/>
          <w:sz w:val="24"/>
          <w:szCs w:val="24"/>
          <w:lang w:val="et-EE"/>
        </w:rPr>
        <w:t xml:space="preserve"> </w:t>
      </w:r>
      <w:r w:rsidRPr="00506829">
        <w:rPr>
          <w:rFonts w:cstheme="minorHAnsi"/>
          <w:b/>
          <w:bCs/>
          <w:sz w:val="24"/>
          <w:szCs w:val="24"/>
          <w:lang w:val="et-EE"/>
        </w:rPr>
        <w:t>võimaluse pöörduda kohtusse juba enne kahju tekkimist. Direktiiv peab</w:t>
      </w:r>
      <w:r w:rsidR="00E2118E" w:rsidRPr="00506829">
        <w:rPr>
          <w:rFonts w:cstheme="minorHAnsi"/>
          <w:b/>
          <w:bCs/>
          <w:sz w:val="24"/>
          <w:szCs w:val="24"/>
          <w:lang w:val="et-EE"/>
        </w:rPr>
        <w:t xml:space="preserve"> </w:t>
      </w:r>
      <w:r w:rsidRPr="00506829">
        <w:rPr>
          <w:rFonts w:cstheme="minorHAnsi"/>
          <w:b/>
          <w:bCs/>
          <w:sz w:val="24"/>
          <w:szCs w:val="24"/>
          <w:lang w:val="et-EE"/>
        </w:rPr>
        <w:t>võimaldama hagi esitamist lühi- või kiirmenetluse korras.</w:t>
      </w:r>
    </w:p>
    <w:p w14:paraId="26BE8359" w14:textId="77777777" w:rsidR="001646C2" w:rsidRPr="00506829" w:rsidRDefault="001646C2" w:rsidP="00E2118E">
      <w:pPr>
        <w:autoSpaceDE w:val="0"/>
        <w:autoSpaceDN w:val="0"/>
        <w:adjustRightInd w:val="0"/>
        <w:spacing w:after="0" w:line="240" w:lineRule="auto"/>
        <w:jc w:val="both"/>
        <w:rPr>
          <w:rFonts w:cstheme="minorHAnsi"/>
          <w:sz w:val="24"/>
          <w:szCs w:val="24"/>
          <w:lang w:val="et-EE"/>
        </w:rPr>
      </w:pPr>
    </w:p>
    <w:p w14:paraId="376EC83C" w14:textId="6CEDBDDD" w:rsidR="008A1C7E" w:rsidRPr="00506829" w:rsidRDefault="008A1C7E"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 xml:space="preserve">5. </w:t>
      </w:r>
      <w:r w:rsidRPr="00506829">
        <w:rPr>
          <w:rFonts w:cstheme="minorHAnsi"/>
          <w:b/>
          <w:bCs/>
          <w:sz w:val="24"/>
          <w:szCs w:val="24"/>
          <w:lang w:val="et-EE"/>
        </w:rPr>
        <w:t>Direktiiv peaks hõlmama sätteid, mis võimaldavad vajadusel kohtusse kaevata</w:t>
      </w:r>
      <w:r w:rsidR="00E2118E" w:rsidRPr="00506829">
        <w:rPr>
          <w:rFonts w:cstheme="minorHAnsi"/>
          <w:b/>
          <w:bCs/>
          <w:sz w:val="24"/>
          <w:szCs w:val="24"/>
          <w:lang w:val="et-EE"/>
        </w:rPr>
        <w:t xml:space="preserve"> </w:t>
      </w:r>
      <w:r w:rsidRPr="00506829">
        <w:rPr>
          <w:rFonts w:cstheme="minorHAnsi"/>
          <w:b/>
          <w:bCs/>
          <w:sz w:val="24"/>
          <w:szCs w:val="24"/>
          <w:lang w:val="et-EE"/>
        </w:rPr>
        <w:t>emaettevõtte, tütarettevõtted ja äripartnerid ühiselt ning kehtestada ühine ja</w:t>
      </w:r>
      <w:r w:rsidR="00E2118E" w:rsidRPr="00506829">
        <w:rPr>
          <w:rFonts w:cstheme="minorHAnsi"/>
          <w:b/>
          <w:bCs/>
          <w:sz w:val="24"/>
          <w:szCs w:val="24"/>
          <w:lang w:val="et-EE"/>
        </w:rPr>
        <w:t xml:space="preserve"> </w:t>
      </w:r>
      <w:r w:rsidRPr="00506829">
        <w:rPr>
          <w:rFonts w:cstheme="minorHAnsi"/>
          <w:b/>
          <w:bCs/>
          <w:sz w:val="24"/>
          <w:szCs w:val="24"/>
          <w:lang w:val="et-EE"/>
        </w:rPr>
        <w:t>proportsionaalne vastutus (võimalike) kahjude ees, pannes suurima vastutuse</w:t>
      </w:r>
      <w:r w:rsidR="00E2118E" w:rsidRPr="00506829">
        <w:rPr>
          <w:rFonts w:cstheme="minorHAnsi"/>
          <w:b/>
          <w:bCs/>
          <w:sz w:val="24"/>
          <w:szCs w:val="24"/>
          <w:lang w:val="et-EE"/>
        </w:rPr>
        <w:t xml:space="preserve"> </w:t>
      </w:r>
      <w:r w:rsidRPr="00506829">
        <w:rPr>
          <w:rFonts w:cstheme="minorHAnsi"/>
          <w:b/>
          <w:bCs/>
          <w:sz w:val="24"/>
          <w:szCs w:val="24"/>
          <w:lang w:val="et-EE"/>
        </w:rPr>
        <w:t>emaettevõttele, aga arvestades sõltuvalt juhtumist ka tütarettevõtete ja/või</w:t>
      </w:r>
      <w:r w:rsidR="00E2118E" w:rsidRPr="00506829">
        <w:rPr>
          <w:rFonts w:cstheme="minorHAnsi"/>
          <w:b/>
          <w:bCs/>
          <w:sz w:val="24"/>
          <w:szCs w:val="24"/>
          <w:lang w:val="et-EE"/>
        </w:rPr>
        <w:t xml:space="preserve"> </w:t>
      </w:r>
      <w:r w:rsidRPr="00506829">
        <w:rPr>
          <w:rFonts w:cstheme="minorHAnsi"/>
          <w:b/>
          <w:bCs/>
          <w:sz w:val="24"/>
          <w:szCs w:val="24"/>
          <w:lang w:val="et-EE"/>
        </w:rPr>
        <w:t xml:space="preserve">allhankijate vastutust. </w:t>
      </w:r>
      <w:r w:rsidRPr="00506829">
        <w:rPr>
          <w:rFonts w:cstheme="minorHAnsi"/>
          <w:sz w:val="24"/>
          <w:szCs w:val="24"/>
          <w:lang w:val="et-EE"/>
        </w:rPr>
        <w:t>Antud täiendus aitaks vältida seda, et suurettevõtted</w:t>
      </w:r>
      <w:r w:rsidR="00E2118E" w:rsidRPr="00506829">
        <w:rPr>
          <w:rFonts w:cstheme="minorHAnsi"/>
          <w:sz w:val="24"/>
          <w:szCs w:val="24"/>
          <w:lang w:val="et-EE"/>
        </w:rPr>
        <w:t xml:space="preserve"> </w:t>
      </w:r>
      <w:r w:rsidRPr="00506829">
        <w:rPr>
          <w:rFonts w:cstheme="minorHAnsi"/>
          <w:sz w:val="24"/>
          <w:szCs w:val="24"/>
          <w:lang w:val="et-EE"/>
        </w:rPr>
        <w:t>saaksid kanda oma vastutust väärtusahelates väiksematele ettevõtetele.</w:t>
      </w:r>
    </w:p>
    <w:p w14:paraId="25B7F805" w14:textId="77777777" w:rsidR="001646C2" w:rsidRPr="00506829" w:rsidRDefault="001646C2" w:rsidP="00E2118E">
      <w:pPr>
        <w:autoSpaceDE w:val="0"/>
        <w:autoSpaceDN w:val="0"/>
        <w:adjustRightInd w:val="0"/>
        <w:spacing w:after="0" w:line="240" w:lineRule="auto"/>
        <w:jc w:val="both"/>
        <w:rPr>
          <w:rFonts w:cstheme="minorHAnsi"/>
          <w:sz w:val="24"/>
          <w:szCs w:val="24"/>
          <w:lang w:val="et-EE"/>
        </w:rPr>
      </w:pPr>
    </w:p>
    <w:p w14:paraId="651A7BD7" w14:textId="77777777" w:rsidR="00276C5B" w:rsidRPr="00506829" w:rsidRDefault="00276C5B" w:rsidP="00E2118E">
      <w:pPr>
        <w:autoSpaceDE w:val="0"/>
        <w:autoSpaceDN w:val="0"/>
        <w:adjustRightInd w:val="0"/>
        <w:spacing w:after="0" w:line="240" w:lineRule="auto"/>
        <w:jc w:val="both"/>
        <w:rPr>
          <w:rFonts w:cstheme="minorHAnsi"/>
          <w:sz w:val="24"/>
          <w:szCs w:val="24"/>
          <w:lang w:val="et-EE"/>
        </w:rPr>
      </w:pPr>
    </w:p>
    <w:p w14:paraId="15D2D05B" w14:textId="77777777" w:rsidR="001646C2" w:rsidRPr="00506829" w:rsidRDefault="001646C2" w:rsidP="00E2118E">
      <w:pPr>
        <w:autoSpaceDE w:val="0"/>
        <w:autoSpaceDN w:val="0"/>
        <w:adjustRightInd w:val="0"/>
        <w:spacing w:after="0" w:line="240" w:lineRule="auto"/>
        <w:jc w:val="both"/>
        <w:rPr>
          <w:rFonts w:cstheme="minorHAnsi"/>
          <w:sz w:val="24"/>
          <w:szCs w:val="24"/>
          <w:lang w:val="et-EE"/>
        </w:rPr>
      </w:pPr>
    </w:p>
    <w:p w14:paraId="56AB1CCA" w14:textId="51B48804" w:rsidR="008A1C7E" w:rsidRPr="00506829" w:rsidRDefault="008A1C7E"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Lugupidamisega</w:t>
      </w:r>
    </w:p>
    <w:p w14:paraId="5415B5B9" w14:textId="77777777" w:rsidR="001646C2" w:rsidRPr="00506829" w:rsidRDefault="001646C2" w:rsidP="00E2118E">
      <w:pPr>
        <w:autoSpaceDE w:val="0"/>
        <w:autoSpaceDN w:val="0"/>
        <w:adjustRightInd w:val="0"/>
        <w:spacing w:after="0" w:line="240" w:lineRule="auto"/>
        <w:jc w:val="both"/>
        <w:rPr>
          <w:rFonts w:cstheme="minorHAnsi"/>
          <w:sz w:val="24"/>
          <w:szCs w:val="24"/>
          <w:lang w:val="et-EE"/>
        </w:rPr>
      </w:pPr>
    </w:p>
    <w:p w14:paraId="13EF24BA" w14:textId="57D47779" w:rsidR="00A31E6F" w:rsidRPr="00506829" w:rsidRDefault="00A31E6F"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w:t>
      </w:r>
      <w:r w:rsidRPr="00506829">
        <w:rPr>
          <w:rFonts w:cstheme="minorHAnsi"/>
          <w:i/>
          <w:iCs/>
          <w:sz w:val="24"/>
          <w:szCs w:val="24"/>
          <w:lang w:val="et-EE"/>
        </w:rPr>
        <w:t>allkirjastatud digitaalselt</w:t>
      </w:r>
      <w:r w:rsidRPr="00506829">
        <w:rPr>
          <w:rFonts w:cstheme="minorHAnsi"/>
          <w:sz w:val="24"/>
          <w:szCs w:val="24"/>
          <w:lang w:val="et-EE"/>
        </w:rPr>
        <w:t>/</w:t>
      </w:r>
    </w:p>
    <w:p w14:paraId="5A992683" w14:textId="6BB8F4B3" w:rsidR="00A31E6F" w:rsidRPr="00506829" w:rsidRDefault="00A31E6F" w:rsidP="00E2118E">
      <w:pPr>
        <w:autoSpaceDE w:val="0"/>
        <w:autoSpaceDN w:val="0"/>
        <w:adjustRightInd w:val="0"/>
        <w:spacing w:after="0" w:line="240" w:lineRule="auto"/>
        <w:jc w:val="both"/>
        <w:rPr>
          <w:rFonts w:cstheme="minorHAnsi"/>
          <w:sz w:val="24"/>
          <w:szCs w:val="24"/>
          <w:lang w:val="et-EE"/>
        </w:rPr>
      </w:pPr>
    </w:p>
    <w:p w14:paraId="0A49F181" w14:textId="77777777" w:rsidR="00311A3A" w:rsidRPr="00506829" w:rsidRDefault="00311A3A" w:rsidP="00311A3A">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Marilin Eessalu</w:t>
      </w:r>
    </w:p>
    <w:p w14:paraId="01B6A4E2" w14:textId="457056E2" w:rsidR="008A1C7E" w:rsidRPr="00506829" w:rsidRDefault="00276C5B"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Tegevjuht</w:t>
      </w:r>
    </w:p>
    <w:p w14:paraId="56E01FA8" w14:textId="3E9A18B2" w:rsidR="008A1C7E" w:rsidRPr="00506829" w:rsidRDefault="008A1C7E"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MTÜ</w:t>
      </w:r>
      <w:r w:rsidR="00777DC4" w:rsidRPr="00506829">
        <w:rPr>
          <w:rFonts w:cstheme="minorHAnsi"/>
          <w:sz w:val="24"/>
          <w:szCs w:val="24"/>
          <w:lang w:val="et-EE"/>
        </w:rPr>
        <w:t xml:space="preserve"> Eesti Roheline Liikumine</w:t>
      </w:r>
    </w:p>
    <w:p w14:paraId="6F2B5AA7" w14:textId="007F1155" w:rsidR="008A1C7E" w:rsidRPr="00506829" w:rsidRDefault="00276C5B" w:rsidP="00E2118E">
      <w:pPr>
        <w:autoSpaceDE w:val="0"/>
        <w:autoSpaceDN w:val="0"/>
        <w:adjustRightInd w:val="0"/>
        <w:spacing w:after="0" w:line="240" w:lineRule="auto"/>
        <w:jc w:val="both"/>
        <w:rPr>
          <w:rFonts w:cstheme="minorHAnsi"/>
          <w:sz w:val="24"/>
          <w:szCs w:val="24"/>
          <w:lang w:val="et-EE"/>
        </w:rPr>
      </w:pPr>
      <w:r w:rsidRPr="00506829">
        <w:rPr>
          <w:rFonts w:cstheme="minorHAnsi"/>
          <w:sz w:val="24"/>
          <w:szCs w:val="24"/>
          <w:lang w:val="et-EE"/>
        </w:rPr>
        <w:t>marilin</w:t>
      </w:r>
      <w:r w:rsidR="008A1C7E" w:rsidRPr="00506829">
        <w:rPr>
          <w:rFonts w:cstheme="minorHAnsi"/>
          <w:sz w:val="24"/>
          <w:szCs w:val="24"/>
          <w:lang w:val="et-EE"/>
        </w:rPr>
        <w:t>@</w:t>
      </w:r>
      <w:r w:rsidR="00777DC4" w:rsidRPr="00506829">
        <w:rPr>
          <w:rFonts w:cstheme="minorHAnsi"/>
          <w:sz w:val="24"/>
          <w:szCs w:val="24"/>
          <w:lang w:val="et-EE"/>
        </w:rPr>
        <w:t>roheline</w:t>
      </w:r>
      <w:r w:rsidR="008A1C7E" w:rsidRPr="00506829">
        <w:rPr>
          <w:rFonts w:cstheme="minorHAnsi"/>
          <w:sz w:val="24"/>
          <w:szCs w:val="24"/>
          <w:lang w:val="et-EE"/>
        </w:rPr>
        <w:t>.ee</w:t>
      </w:r>
    </w:p>
    <w:sectPr w:rsidR="008A1C7E" w:rsidRPr="00506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2DD8"/>
    <w:multiLevelType w:val="hybridMultilevel"/>
    <w:tmpl w:val="CD26E51A"/>
    <w:lvl w:ilvl="0" w:tplc="6D6659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C1B96"/>
    <w:multiLevelType w:val="hybridMultilevel"/>
    <w:tmpl w:val="700AC888"/>
    <w:lvl w:ilvl="0" w:tplc="9F46E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E3352"/>
    <w:multiLevelType w:val="hybridMultilevel"/>
    <w:tmpl w:val="1BF01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27294"/>
    <w:multiLevelType w:val="hybridMultilevel"/>
    <w:tmpl w:val="E44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364948">
    <w:abstractNumId w:val="3"/>
  </w:num>
  <w:num w:numId="2" w16cid:durableId="2002660319">
    <w:abstractNumId w:val="0"/>
  </w:num>
  <w:num w:numId="3" w16cid:durableId="707605642">
    <w:abstractNumId w:val="2"/>
  </w:num>
  <w:num w:numId="4" w16cid:durableId="1462335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7E"/>
    <w:rsid w:val="000327D1"/>
    <w:rsid w:val="001646C2"/>
    <w:rsid w:val="00276C5B"/>
    <w:rsid w:val="002A29B8"/>
    <w:rsid w:val="00311A3A"/>
    <w:rsid w:val="0044569C"/>
    <w:rsid w:val="004D0C71"/>
    <w:rsid w:val="004F6AED"/>
    <w:rsid w:val="00506829"/>
    <w:rsid w:val="005751EF"/>
    <w:rsid w:val="005D24F6"/>
    <w:rsid w:val="00627A8F"/>
    <w:rsid w:val="006A5A74"/>
    <w:rsid w:val="007626BA"/>
    <w:rsid w:val="00777DC4"/>
    <w:rsid w:val="007E7E60"/>
    <w:rsid w:val="008A1C7E"/>
    <w:rsid w:val="00A31E6F"/>
    <w:rsid w:val="00C15E51"/>
    <w:rsid w:val="00C61638"/>
    <w:rsid w:val="00CA692A"/>
    <w:rsid w:val="00E2118E"/>
    <w:rsid w:val="00EB1C2E"/>
    <w:rsid w:val="00F91193"/>
    <w:rsid w:val="00FF7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12C1"/>
  <w15:chartTrackingRefBased/>
  <w15:docId w15:val="{2A9FCC92-6C99-430E-B40E-6CA83CB7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A5A74"/>
    <w:pPr>
      <w:ind w:left="720"/>
      <w:contextualSpacing/>
    </w:pPr>
  </w:style>
  <w:style w:type="character" w:styleId="Hperlink">
    <w:name w:val="Hyperlink"/>
    <w:basedOn w:val="Liguvaikefont"/>
    <w:uiPriority w:val="99"/>
    <w:unhideWhenUsed/>
    <w:rsid w:val="00506829"/>
    <w:rPr>
      <w:color w:val="0563C1" w:themeColor="hyperlink"/>
      <w:u w:val="single"/>
    </w:rPr>
  </w:style>
  <w:style w:type="character" w:styleId="Lahendamatamainimine">
    <w:name w:val="Unresolved Mention"/>
    <w:basedOn w:val="Liguvaikefont"/>
    <w:uiPriority w:val="99"/>
    <w:semiHidden/>
    <w:unhideWhenUsed/>
    <w:rsid w:val="0050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ashingtonpost.com/world/2022/03/04/peru-oil-spill-repsol-fisher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7601F-34B4-4DC5-8051-126EBB83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1068</Words>
  <Characters>6091</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Eessalu</dc:creator>
  <cp:keywords/>
  <dc:description/>
  <cp:lastModifiedBy>Martin Eessalu</cp:lastModifiedBy>
  <cp:revision>14</cp:revision>
  <dcterms:created xsi:type="dcterms:W3CDTF">2022-04-27T08:53:00Z</dcterms:created>
  <dcterms:modified xsi:type="dcterms:W3CDTF">2022-04-29T08:57:00Z</dcterms:modified>
</cp:coreProperties>
</file>